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E6F9" w14:textId="77777777" w:rsidR="001D507E" w:rsidRDefault="001D507E" w:rsidP="001010B9">
      <w:pPr>
        <w:rPr>
          <w:b/>
          <w:szCs w:val="22"/>
        </w:rPr>
      </w:pPr>
      <w:bookmarkStart w:id="0" w:name="_Hlk96606675"/>
    </w:p>
    <w:bookmarkEnd w:id="0"/>
    <w:p w14:paraId="4CEA6E33" w14:textId="4C7B5726" w:rsidR="00DD623F" w:rsidRPr="001B4054" w:rsidRDefault="00924271" w:rsidP="00DD623F">
      <w:pPr>
        <w:pStyle w:val="RFE1Titel"/>
        <w:jc w:val="both"/>
        <w:rPr>
          <w:b w:val="0"/>
        </w:rPr>
      </w:pPr>
      <w:r w:rsidRPr="001B4054">
        <w:rPr>
          <w:b w:val="0"/>
          <w:sz w:val="22"/>
          <w:szCs w:val="22"/>
        </w:rPr>
        <w:t>Wir bieten</w:t>
      </w:r>
      <w:r w:rsidRPr="00805A0B">
        <w:rPr>
          <w:b w:val="0"/>
          <w:color w:val="000000" w:themeColor="text1"/>
          <w:sz w:val="22"/>
          <w:szCs w:val="22"/>
        </w:rPr>
        <w:t xml:space="preserve"> die Lieferung von elektrischer Energie für den Lieferzeitraum 01.01.2027 bis 31.12.2028 mit </w:t>
      </w:r>
      <w:r>
        <w:rPr>
          <w:b w:val="0"/>
          <w:sz w:val="22"/>
          <w:szCs w:val="22"/>
        </w:rPr>
        <w:t xml:space="preserve">der Option auf einmalige Verlängerung der Vertragslaufzeit um ein Jahr </w:t>
      </w:r>
      <w:r w:rsidRPr="001B4054">
        <w:rPr>
          <w:b w:val="0"/>
          <w:sz w:val="22"/>
          <w:szCs w:val="22"/>
        </w:rPr>
        <w:t>für die AOK Nordost – Die Gesundheitskasse gemäß vorliegender Ausschreibung wie folgt an</w:t>
      </w:r>
      <w:r w:rsidR="00DD623F" w:rsidRPr="001B4054">
        <w:rPr>
          <w:b w:val="0"/>
          <w:sz w:val="22"/>
          <w:szCs w:val="22"/>
        </w:rPr>
        <w:t>:</w:t>
      </w:r>
    </w:p>
    <w:p w14:paraId="6BBEC406" w14:textId="77777777" w:rsidR="00924271" w:rsidRPr="00602F12" w:rsidRDefault="00924271" w:rsidP="00924271">
      <w:pPr>
        <w:autoSpaceDE w:val="0"/>
        <w:autoSpaceDN w:val="0"/>
        <w:adjustRightInd w:val="0"/>
        <w:spacing w:after="120"/>
        <w:ind w:right="-2"/>
        <w:jc w:val="both"/>
        <w:rPr>
          <w:rFonts w:cs="Arial"/>
          <w:b/>
          <w:bCs/>
          <w:szCs w:val="22"/>
          <w:u w:val="single"/>
        </w:rPr>
      </w:pPr>
      <w:r w:rsidRPr="00602F12">
        <w:rPr>
          <w:b/>
          <w:bCs/>
          <w:color w:val="000000"/>
          <w:szCs w:val="22"/>
          <w:u w:val="single"/>
          <w:lang w:eastAsia="en-US"/>
        </w:rPr>
        <w:t>Lieferjahr 202</w:t>
      </w:r>
      <w:r>
        <w:rPr>
          <w:b/>
          <w:bCs/>
          <w:color w:val="000000"/>
          <w:szCs w:val="22"/>
          <w:u w:val="single"/>
          <w:lang w:eastAsia="en-US"/>
        </w:rPr>
        <w:t>7</w:t>
      </w:r>
    </w:p>
    <w:p w14:paraId="1072FB84" w14:textId="77777777" w:rsidR="00924271" w:rsidRPr="00A9697A" w:rsidRDefault="00924271" w:rsidP="00924271">
      <w:pPr>
        <w:spacing w:after="360"/>
        <w:rPr>
          <w:bCs/>
          <w:color w:val="000000"/>
          <w:szCs w:val="22"/>
          <w:lang w:eastAsia="en-US"/>
        </w:rPr>
      </w:pPr>
      <w:r w:rsidRPr="00A9697A">
        <w:rPr>
          <w:bCs/>
          <w:color w:val="000000"/>
          <w:szCs w:val="22"/>
          <w:lang w:eastAsia="en-US"/>
        </w:rPr>
        <w:t>Energiepreis</w:t>
      </w:r>
      <w:r w:rsidRPr="00A9697A">
        <w:rPr>
          <w:bCs/>
          <w:color w:val="000000"/>
          <w:szCs w:val="22"/>
          <w:vertAlign w:val="subscript"/>
          <w:lang w:eastAsia="en-US"/>
        </w:rPr>
        <w:t>202</w:t>
      </w:r>
      <w:r>
        <w:rPr>
          <w:bCs/>
          <w:color w:val="000000"/>
          <w:szCs w:val="22"/>
          <w:vertAlign w:val="subscript"/>
          <w:lang w:eastAsia="en-US"/>
        </w:rPr>
        <w:t>7</w:t>
      </w:r>
      <w:r w:rsidRPr="00A9697A">
        <w:rPr>
          <w:bCs/>
          <w:color w:val="000000"/>
          <w:szCs w:val="22"/>
          <w:lang w:eastAsia="en-US"/>
        </w:rPr>
        <w:t xml:space="preserve"> = K</w:t>
      </w:r>
      <w:r w:rsidRPr="00A9697A">
        <w:rPr>
          <w:bCs/>
          <w:color w:val="000000"/>
          <w:szCs w:val="22"/>
          <w:vertAlign w:val="subscript"/>
          <w:lang w:eastAsia="en-US"/>
        </w:rPr>
        <w:t>1</w:t>
      </w:r>
      <w:r w:rsidRPr="00A9697A">
        <w:rPr>
          <w:bCs/>
          <w:color w:val="000000"/>
          <w:szCs w:val="22"/>
          <w:lang w:eastAsia="en-US"/>
        </w:rPr>
        <w:t xml:space="preserve"> + X</w:t>
      </w:r>
      <w:r w:rsidRPr="00A9697A">
        <w:rPr>
          <w:bCs/>
          <w:color w:val="000000"/>
          <w:szCs w:val="22"/>
          <w:vertAlign w:val="subscript"/>
          <w:lang w:eastAsia="en-US"/>
        </w:rPr>
        <w:t>1</w:t>
      </w:r>
      <w:r w:rsidRPr="00A9697A">
        <w:rPr>
          <w:bCs/>
          <w:color w:val="000000"/>
          <w:szCs w:val="22"/>
          <w:lang w:eastAsia="en-US"/>
        </w:rPr>
        <w:t>*DE Baseload</w:t>
      </w:r>
      <w:r w:rsidRPr="00A9697A">
        <w:rPr>
          <w:bCs/>
          <w:color w:val="000000"/>
          <w:szCs w:val="22"/>
          <w:vertAlign w:val="subscript"/>
          <w:lang w:eastAsia="en-US"/>
        </w:rPr>
        <w:t>202</w:t>
      </w:r>
      <w:r>
        <w:rPr>
          <w:bCs/>
          <w:color w:val="000000"/>
          <w:szCs w:val="22"/>
          <w:vertAlign w:val="subscript"/>
          <w:lang w:eastAsia="en-US"/>
        </w:rPr>
        <w:t>7</w:t>
      </w:r>
      <w:r w:rsidRPr="00A9697A">
        <w:rPr>
          <w:bCs/>
          <w:color w:val="000000"/>
          <w:szCs w:val="22"/>
          <w:lang w:eastAsia="en-US"/>
        </w:rPr>
        <w:t xml:space="preserve"> + Y</w:t>
      </w:r>
      <w:r w:rsidRPr="00A9697A">
        <w:rPr>
          <w:bCs/>
          <w:color w:val="000000"/>
          <w:szCs w:val="22"/>
          <w:vertAlign w:val="subscript"/>
          <w:lang w:eastAsia="en-US"/>
        </w:rPr>
        <w:t>1</w:t>
      </w:r>
      <w:r w:rsidRPr="00A9697A">
        <w:rPr>
          <w:bCs/>
          <w:color w:val="000000"/>
          <w:szCs w:val="22"/>
          <w:lang w:eastAsia="en-US"/>
        </w:rPr>
        <w:t>*DE Peakload</w:t>
      </w:r>
      <w:r w:rsidRPr="00A9697A">
        <w:rPr>
          <w:bCs/>
          <w:color w:val="000000"/>
          <w:szCs w:val="22"/>
          <w:vertAlign w:val="subscript"/>
          <w:lang w:eastAsia="en-US"/>
        </w:rPr>
        <w:t>202</w:t>
      </w:r>
      <w:r>
        <w:rPr>
          <w:bCs/>
          <w:color w:val="000000"/>
          <w:szCs w:val="22"/>
          <w:vertAlign w:val="subscript"/>
          <w:lang w:eastAsia="en-US"/>
        </w:rPr>
        <w:t>7</w:t>
      </w:r>
      <w:r w:rsidRPr="00A9697A">
        <w:rPr>
          <w:bCs/>
          <w:color w:val="000000"/>
          <w:szCs w:val="22"/>
          <w:lang w:eastAsia="en-US"/>
        </w:rPr>
        <w:t xml:space="preserve"> ct/kWh</w:t>
      </w:r>
    </w:p>
    <w:p w14:paraId="2627A8A2" w14:textId="0BACC4D4" w:rsidR="00924271" w:rsidRPr="00A9697A" w:rsidRDefault="00924271" w:rsidP="00924271">
      <w:pPr>
        <w:spacing w:after="360"/>
        <w:rPr>
          <w:b/>
          <w:color w:val="000000"/>
          <w:szCs w:val="22"/>
          <w:lang w:eastAsia="en-US"/>
        </w:rPr>
      </w:pPr>
      <w:r w:rsidRPr="00A9697A">
        <w:rPr>
          <w:b/>
          <w:color w:val="000000"/>
          <w:szCs w:val="22"/>
          <w:lang w:eastAsia="en-US"/>
        </w:rPr>
        <w:t>mit:</w:t>
      </w:r>
      <w:r w:rsidRPr="00A9697A">
        <w:rPr>
          <w:b/>
          <w:color w:val="000000"/>
          <w:szCs w:val="22"/>
          <w:lang w:eastAsia="en-US"/>
        </w:rPr>
        <w:tab/>
        <w:t xml:space="preserve">Konstante </w:t>
      </w:r>
      <w:r w:rsidRPr="00A9697A">
        <w:rPr>
          <w:b/>
          <w:color w:val="000000"/>
          <w:szCs w:val="22"/>
          <w:lang w:eastAsia="en-US"/>
        </w:rPr>
        <w:tab/>
        <w:t>K</w:t>
      </w:r>
      <w:r w:rsidRPr="00A9697A">
        <w:rPr>
          <w:b/>
          <w:color w:val="000000"/>
          <w:szCs w:val="22"/>
          <w:vertAlign w:val="subscript"/>
          <w:lang w:eastAsia="en-US"/>
        </w:rPr>
        <w:t>1</w:t>
      </w:r>
      <w:r w:rsidRPr="00A9697A">
        <w:rPr>
          <w:b/>
          <w:color w:val="000000"/>
          <w:szCs w:val="22"/>
          <w:lang w:eastAsia="en-US"/>
        </w:rPr>
        <w:t xml:space="preserve"> =</w:t>
      </w:r>
      <w:r w:rsidR="001910E3">
        <w:rPr>
          <w:b/>
          <w:color w:val="000000"/>
          <w:szCs w:val="22"/>
          <w:lang w:eastAsia="en-US"/>
        </w:rPr>
        <w:t xml:space="preserve"> </w:t>
      </w:r>
      <w:r w:rsidRPr="00A9697A">
        <w:rPr>
          <w:b/>
          <w:color w:val="000000"/>
          <w:szCs w:val="22"/>
          <w:lang w:eastAsia="en-US"/>
        </w:rPr>
        <w:t xml:space="preserve"> </w:t>
      </w:r>
      <w:permStart w:id="520099224" w:edGrp="everyone"/>
      <w:r w:rsidRPr="001910E3">
        <w:rPr>
          <w:rFonts w:cs="Arial"/>
          <w:szCs w:val="22"/>
          <w:highlight w:val="lightGray"/>
        </w:rPr>
        <w:t>XX</w:t>
      </w:r>
      <w:r w:rsidRPr="001910E3">
        <w:rPr>
          <w:rFonts w:cs="Arial"/>
          <w:szCs w:val="22"/>
          <w:u w:val="single"/>
        </w:rPr>
        <w:t>,</w:t>
      </w:r>
      <w:r w:rsidRPr="001910E3">
        <w:rPr>
          <w:rFonts w:cs="Arial"/>
          <w:szCs w:val="22"/>
          <w:highlight w:val="lightGray"/>
        </w:rPr>
        <w:t>XXX</w:t>
      </w:r>
      <w:r w:rsidRPr="00A9697A" w:rsidDel="00C65992">
        <w:rPr>
          <w:szCs w:val="22"/>
        </w:rPr>
        <w:t xml:space="preserve"> </w:t>
      </w:r>
      <w:permEnd w:id="520099224"/>
      <w:r w:rsidRPr="00A9697A">
        <w:rPr>
          <w:b/>
          <w:color w:val="000000"/>
          <w:szCs w:val="22"/>
          <w:lang w:eastAsia="en-US"/>
        </w:rPr>
        <w:t xml:space="preserve"> ct/kWh</w:t>
      </w:r>
    </w:p>
    <w:p w14:paraId="5A7D12BC" w14:textId="25D230F4" w:rsidR="00924271" w:rsidRDefault="00924271" w:rsidP="00924271">
      <w:pPr>
        <w:spacing w:after="360"/>
        <w:ind w:firstLine="709"/>
        <w:rPr>
          <w:b/>
          <w:color w:val="000000"/>
          <w:szCs w:val="22"/>
          <w:lang w:eastAsia="en-US"/>
        </w:rPr>
      </w:pPr>
      <w:r w:rsidRPr="00A9697A">
        <w:rPr>
          <w:b/>
          <w:color w:val="000000"/>
          <w:szCs w:val="22"/>
          <w:lang w:eastAsia="en-US"/>
        </w:rPr>
        <w:t xml:space="preserve">Basefaktor </w:t>
      </w:r>
      <w:r w:rsidRPr="00A9697A">
        <w:rPr>
          <w:b/>
          <w:color w:val="000000"/>
          <w:szCs w:val="22"/>
          <w:lang w:eastAsia="en-US"/>
        </w:rPr>
        <w:tab/>
        <w:t>X</w:t>
      </w:r>
      <w:r w:rsidRPr="00A9697A">
        <w:rPr>
          <w:b/>
          <w:color w:val="000000"/>
          <w:szCs w:val="22"/>
          <w:vertAlign w:val="subscript"/>
          <w:lang w:eastAsia="en-US"/>
        </w:rPr>
        <w:t>1</w:t>
      </w:r>
      <w:r w:rsidRPr="00A9697A">
        <w:rPr>
          <w:b/>
          <w:color w:val="000000"/>
          <w:szCs w:val="22"/>
          <w:lang w:eastAsia="en-US"/>
        </w:rPr>
        <w:t xml:space="preserve"> =</w:t>
      </w:r>
      <w:r w:rsidR="001910E3">
        <w:rPr>
          <w:b/>
          <w:color w:val="000000"/>
          <w:szCs w:val="22"/>
          <w:lang w:eastAsia="en-US"/>
        </w:rPr>
        <w:t xml:space="preserve"> </w:t>
      </w:r>
      <w:r w:rsidRPr="00A9697A">
        <w:rPr>
          <w:b/>
          <w:color w:val="000000"/>
          <w:szCs w:val="22"/>
          <w:lang w:eastAsia="en-US"/>
        </w:rPr>
        <w:t xml:space="preserve"> </w:t>
      </w:r>
      <w:permStart w:id="437808479" w:edGrp="everyone"/>
      <w:r w:rsidRPr="001910E3">
        <w:rPr>
          <w:rFonts w:cs="Arial"/>
          <w:szCs w:val="22"/>
          <w:highlight w:val="lightGray"/>
        </w:rPr>
        <w:t>XX</w:t>
      </w:r>
      <w:r w:rsidRPr="001910E3">
        <w:rPr>
          <w:rFonts w:cs="Arial"/>
          <w:szCs w:val="22"/>
          <w:u w:val="single"/>
        </w:rPr>
        <w:t>,</w:t>
      </w:r>
      <w:r w:rsidRPr="001910E3">
        <w:rPr>
          <w:rFonts w:cs="Arial"/>
          <w:szCs w:val="22"/>
          <w:highlight w:val="lightGray"/>
        </w:rPr>
        <w:t>XXX</w:t>
      </w:r>
      <w:r w:rsidRPr="00A9697A" w:rsidDel="00C65992">
        <w:rPr>
          <w:szCs w:val="22"/>
        </w:rPr>
        <w:t xml:space="preserve"> </w:t>
      </w:r>
      <w:permEnd w:id="437808479"/>
    </w:p>
    <w:p w14:paraId="0B44A5DE" w14:textId="690FFFB8" w:rsidR="00924271" w:rsidRPr="00A9697A" w:rsidRDefault="00924271" w:rsidP="00924271">
      <w:pPr>
        <w:spacing w:after="360"/>
        <w:ind w:firstLine="709"/>
        <w:rPr>
          <w:b/>
          <w:color w:val="000000"/>
          <w:szCs w:val="22"/>
          <w:lang w:eastAsia="en-US"/>
        </w:rPr>
      </w:pPr>
      <w:r w:rsidRPr="00A9697A">
        <w:rPr>
          <w:b/>
          <w:color w:val="000000"/>
          <w:szCs w:val="22"/>
          <w:lang w:eastAsia="en-US"/>
        </w:rPr>
        <w:t xml:space="preserve">Peakfaktor </w:t>
      </w:r>
      <w:r w:rsidRPr="00A9697A">
        <w:rPr>
          <w:b/>
          <w:color w:val="000000"/>
          <w:szCs w:val="22"/>
          <w:lang w:eastAsia="en-US"/>
        </w:rPr>
        <w:tab/>
        <w:t>Y</w:t>
      </w:r>
      <w:r w:rsidRPr="00A9697A">
        <w:rPr>
          <w:b/>
          <w:color w:val="000000"/>
          <w:szCs w:val="22"/>
          <w:vertAlign w:val="subscript"/>
          <w:lang w:eastAsia="en-US"/>
        </w:rPr>
        <w:t>1</w:t>
      </w:r>
      <w:r w:rsidRPr="00A9697A">
        <w:rPr>
          <w:b/>
          <w:color w:val="000000"/>
          <w:szCs w:val="22"/>
          <w:lang w:eastAsia="en-US"/>
        </w:rPr>
        <w:t xml:space="preserve"> =</w:t>
      </w:r>
      <w:r w:rsidR="001910E3">
        <w:rPr>
          <w:b/>
          <w:color w:val="000000"/>
          <w:szCs w:val="22"/>
          <w:lang w:eastAsia="en-US"/>
        </w:rPr>
        <w:t xml:space="preserve"> </w:t>
      </w:r>
      <w:r w:rsidRPr="00A9697A">
        <w:rPr>
          <w:b/>
          <w:color w:val="000000"/>
          <w:szCs w:val="22"/>
          <w:lang w:eastAsia="en-US"/>
        </w:rPr>
        <w:t xml:space="preserve"> </w:t>
      </w:r>
      <w:permStart w:id="912477370" w:edGrp="everyone"/>
      <w:r w:rsidRPr="001910E3">
        <w:rPr>
          <w:rFonts w:cs="Arial"/>
          <w:szCs w:val="22"/>
          <w:highlight w:val="lightGray"/>
        </w:rPr>
        <w:t>XX</w:t>
      </w:r>
      <w:r w:rsidRPr="001910E3">
        <w:rPr>
          <w:rFonts w:cs="Arial"/>
          <w:szCs w:val="22"/>
          <w:u w:val="single"/>
        </w:rPr>
        <w:t>,</w:t>
      </w:r>
      <w:r w:rsidRPr="001910E3">
        <w:rPr>
          <w:rFonts w:cs="Arial"/>
          <w:szCs w:val="22"/>
          <w:highlight w:val="lightGray"/>
        </w:rPr>
        <w:t>XXX</w:t>
      </w:r>
      <w:r w:rsidRPr="00A9697A" w:rsidDel="00C65992">
        <w:rPr>
          <w:szCs w:val="22"/>
        </w:rPr>
        <w:t xml:space="preserve"> </w:t>
      </w:r>
      <w:permEnd w:id="912477370"/>
    </w:p>
    <w:p w14:paraId="639BFAE1" w14:textId="77777777" w:rsidR="00924271" w:rsidRPr="00A9697A" w:rsidRDefault="00924271" w:rsidP="3C787C13">
      <w:pPr>
        <w:autoSpaceDE w:val="0"/>
        <w:autoSpaceDN w:val="0"/>
        <w:adjustRightInd w:val="0"/>
        <w:spacing w:after="120"/>
        <w:ind w:right="-2"/>
        <w:jc w:val="both"/>
        <w:rPr>
          <w:b/>
          <w:bCs/>
          <w:color w:val="000000"/>
          <w:u w:val="single"/>
          <w:lang w:eastAsia="en-US"/>
        </w:rPr>
      </w:pPr>
      <w:r w:rsidRPr="3C787C13">
        <w:rPr>
          <w:b/>
          <w:bCs/>
          <w:color w:val="000000" w:themeColor="text1"/>
          <w:u w:val="single"/>
          <w:lang w:eastAsia="en-US"/>
        </w:rPr>
        <w:t>Lieferjahr 2028</w:t>
      </w:r>
    </w:p>
    <w:p w14:paraId="71F483A5" w14:textId="77777777" w:rsidR="00924271" w:rsidRPr="00ED1C47" w:rsidRDefault="00924271" w:rsidP="00924271">
      <w:pPr>
        <w:spacing w:after="360"/>
        <w:rPr>
          <w:bCs/>
          <w:color w:val="000000"/>
          <w:szCs w:val="22"/>
          <w:lang w:eastAsia="en-US"/>
        </w:rPr>
      </w:pPr>
      <w:r w:rsidRPr="00ED1C47">
        <w:rPr>
          <w:bCs/>
          <w:color w:val="000000"/>
          <w:szCs w:val="22"/>
          <w:lang w:eastAsia="en-US"/>
        </w:rPr>
        <w:t>Energiepreis</w:t>
      </w:r>
      <w:r w:rsidRPr="00ED1C47">
        <w:rPr>
          <w:bCs/>
          <w:color w:val="000000"/>
          <w:szCs w:val="22"/>
          <w:vertAlign w:val="subscript"/>
          <w:lang w:eastAsia="en-US"/>
        </w:rPr>
        <w:t>202</w:t>
      </w:r>
      <w:r>
        <w:rPr>
          <w:bCs/>
          <w:color w:val="000000"/>
          <w:szCs w:val="22"/>
          <w:vertAlign w:val="subscript"/>
          <w:lang w:eastAsia="en-US"/>
        </w:rPr>
        <w:t>8</w:t>
      </w:r>
      <w:r w:rsidRPr="00ED1C47">
        <w:rPr>
          <w:bCs/>
          <w:color w:val="000000"/>
          <w:szCs w:val="22"/>
          <w:lang w:eastAsia="en-US"/>
        </w:rPr>
        <w:t xml:space="preserve"> = K</w:t>
      </w:r>
      <w:r w:rsidRPr="00ED1C47">
        <w:rPr>
          <w:bCs/>
          <w:color w:val="000000"/>
          <w:szCs w:val="22"/>
          <w:vertAlign w:val="subscript"/>
          <w:lang w:eastAsia="en-US"/>
        </w:rPr>
        <w:t>2</w:t>
      </w:r>
      <w:r w:rsidRPr="00ED1C47">
        <w:rPr>
          <w:bCs/>
          <w:color w:val="000000"/>
          <w:szCs w:val="22"/>
          <w:lang w:eastAsia="en-US"/>
        </w:rPr>
        <w:t xml:space="preserve"> + X</w:t>
      </w:r>
      <w:r w:rsidRPr="00ED1C47">
        <w:rPr>
          <w:bCs/>
          <w:color w:val="000000"/>
          <w:szCs w:val="22"/>
          <w:vertAlign w:val="subscript"/>
          <w:lang w:eastAsia="en-US"/>
        </w:rPr>
        <w:t>2</w:t>
      </w:r>
      <w:r w:rsidRPr="00ED1C47">
        <w:rPr>
          <w:bCs/>
          <w:color w:val="000000"/>
          <w:szCs w:val="22"/>
          <w:lang w:eastAsia="en-US"/>
        </w:rPr>
        <w:t>*DE Baseload</w:t>
      </w:r>
      <w:r w:rsidRPr="006E6399">
        <w:rPr>
          <w:bCs/>
          <w:color w:val="000000"/>
          <w:szCs w:val="22"/>
          <w:vertAlign w:val="subscript"/>
          <w:lang w:eastAsia="en-US"/>
        </w:rPr>
        <w:t>202</w:t>
      </w:r>
      <w:r>
        <w:rPr>
          <w:bCs/>
          <w:color w:val="000000"/>
          <w:szCs w:val="22"/>
          <w:vertAlign w:val="subscript"/>
          <w:lang w:eastAsia="en-US"/>
        </w:rPr>
        <w:t>8</w:t>
      </w:r>
      <w:r w:rsidRPr="00ED1C47">
        <w:rPr>
          <w:bCs/>
          <w:color w:val="000000"/>
          <w:szCs w:val="22"/>
          <w:lang w:eastAsia="en-US"/>
        </w:rPr>
        <w:t xml:space="preserve"> + Y</w:t>
      </w:r>
      <w:r w:rsidRPr="00ED1C47">
        <w:rPr>
          <w:bCs/>
          <w:color w:val="000000"/>
          <w:szCs w:val="22"/>
          <w:vertAlign w:val="subscript"/>
          <w:lang w:eastAsia="en-US"/>
        </w:rPr>
        <w:t>2</w:t>
      </w:r>
      <w:r w:rsidRPr="00ED1C47">
        <w:rPr>
          <w:bCs/>
          <w:color w:val="000000"/>
          <w:szCs w:val="22"/>
          <w:lang w:eastAsia="en-US"/>
        </w:rPr>
        <w:t>*DE Peakload</w:t>
      </w:r>
      <w:r w:rsidRPr="00ED1C47">
        <w:rPr>
          <w:bCs/>
          <w:color w:val="000000"/>
          <w:szCs w:val="22"/>
          <w:vertAlign w:val="subscript"/>
          <w:lang w:eastAsia="en-US"/>
        </w:rPr>
        <w:t>202</w:t>
      </w:r>
      <w:r>
        <w:rPr>
          <w:bCs/>
          <w:color w:val="000000"/>
          <w:szCs w:val="22"/>
          <w:vertAlign w:val="subscript"/>
          <w:lang w:eastAsia="en-US"/>
        </w:rPr>
        <w:t>8</w:t>
      </w:r>
      <w:r w:rsidRPr="00ED1C47">
        <w:rPr>
          <w:bCs/>
          <w:color w:val="000000"/>
          <w:szCs w:val="22"/>
          <w:lang w:eastAsia="en-US"/>
        </w:rPr>
        <w:t xml:space="preserve"> ct/kWh</w:t>
      </w:r>
    </w:p>
    <w:p w14:paraId="4C6B3F16" w14:textId="70E700A0" w:rsidR="00924271" w:rsidRPr="00A9697A" w:rsidRDefault="00924271" w:rsidP="00924271">
      <w:pPr>
        <w:spacing w:after="360"/>
        <w:rPr>
          <w:b/>
          <w:color w:val="000000"/>
          <w:szCs w:val="22"/>
          <w:lang w:eastAsia="en-US"/>
        </w:rPr>
      </w:pPr>
      <w:r w:rsidRPr="00A9697A">
        <w:rPr>
          <w:b/>
          <w:color w:val="000000"/>
          <w:szCs w:val="22"/>
          <w:lang w:eastAsia="en-US"/>
        </w:rPr>
        <w:t>mit:</w:t>
      </w:r>
      <w:r w:rsidRPr="00A9697A">
        <w:rPr>
          <w:b/>
          <w:color w:val="000000"/>
          <w:szCs w:val="22"/>
          <w:lang w:eastAsia="en-US"/>
        </w:rPr>
        <w:tab/>
        <w:t xml:space="preserve">Konstante </w:t>
      </w:r>
      <w:r w:rsidRPr="00A9697A">
        <w:rPr>
          <w:b/>
          <w:color w:val="000000"/>
          <w:szCs w:val="22"/>
          <w:lang w:eastAsia="en-US"/>
        </w:rPr>
        <w:tab/>
        <w:t>K</w:t>
      </w:r>
      <w:r w:rsidRPr="00A9697A">
        <w:rPr>
          <w:b/>
          <w:color w:val="000000"/>
          <w:szCs w:val="22"/>
          <w:vertAlign w:val="subscript"/>
          <w:lang w:eastAsia="en-US"/>
        </w:rPr>
        <w:t>2</w:t>
      </w:r>
      <w:r w:rsidRPr="00A9697A">
        <w:rPr>
          <w:b/>
          <w:color w:val="000000"/>
          <w:szCs w:val="22"/>
          <w:lang w:eastAsia="en-US"/>
        </w:rPr>
        <w:t xml:space="preserve"> =</w:t>
      </w:r>
      <w:r w:rsidR="001910E3">
        <w:rPr>
          <w:b/>
          <w:color w:val="000000"/>
          <w:szCs w:val="22"/>
          <w:lang w:eastAsia="en-US"/>
        </w:rPr>
        <w:t xml:space="preserve"> </w:t>
      </w:r>
      <w:r w:rsidRPr="00A9697A">
        <w:rPr>
          <w:b/>
          <w:color w:val="000000"/>
          <w:szCs w:val="22"/>
          <w:lang w:eastAsia="en-US"/>
        </w:rPr>
        <w:t xml:space="preserve"> </w:t>
      </w:r>
      <w:permStart w:id="1948530824" w:edGrp="everyone"/>
      <w:r w:rsidRPr="001910E3">
        <w:rPr>
          <w:rFonts w:cs="Arial"/>
          <w:szCs w:val="22"/>
          <w:highlight w:val="lightGray"/>
        </w:rPr>
        <w:t>XX</w:t>
      </w:r>
      <w:r w:rsidRPr="001910E3">
        <w:rPr>
          <w:rFonts w:cs="Arial"/>
          <w:szCs w:val="22"/>
          <w:u w:val="single"/>
        </w:rPr>
        <w:t>,</w:t>
      </w:r>
      <w:r w:rsidRPr="001910E3">
        <w:rPr>
          <w:rFonts w:cs="Arial"/>
          <w:szCs w:val="22"/>
          <w:highlight w:val="lightGray"/>
        </w:rPr>
        <w:t>XXX</w:t>
      </w:r>
      <w:r w:rsidRPr="00A9697A" w:rsidDel="00C65992">
        <w:rPr>
          <w:szCs w:val="22"/>
        </w:rPr>
        <w:t xml:space="preserve"> </w:t>
      </w:r>
      <w:permEnd w:id="1948530824"/>
      <w:r w:rsidRPr="00A9697A">
        <w:rPr>
          <w:b/>
          <w:color w:val="000000"/>
          <w:szCs w:val="22"/>
          <w:lang w:eastAsia="en-US"/>
        </w:rPr>
        <w:t xml:space="preserve"> ct/kWh</w:t>
      </w:r>
    </w:p>
    <w:p w14:paraId="4960096E" w14:textId="6F74DA48" w:rsidR="00924271" w:rsidRDefault="00924271" w:rsidP="00924271">
      <w:pPr>
        <w:spacing w:after="360"/>
        <w:ind w:firstLine="709"/>
        <w:rPr>
          <w:b/>
          <w:color w:val="000000"/>
          <w:szCs w:val="22"/>
          <w:lang w:eastAsia="en-US"/>
        </w:rPr>
      </w:pPr>
      <w:r w:rsidRPr="00A9697A">
        <w:rPr>
          <w:b/>
          <w:color w:val="000000"/>
          <w:szCs w:val="22"/>
          <w:lang w:eastAsia="en-US"/>
        </w:rPr>
        <w:t xml:space="preserve">Basefaktor </w:t>
      </w:r>
      <w:r w:rsidRPr="00A9697A">
        <w:rPr>
          <w:b/>
          <w:color w:val="000000"/>
          <w:szCs w:val="22"/>
          <w:lang w:eastAsia="en-US"/>
        </w:rPr>
        <w:tab/>
        <w:t>X</w:t>
      </w:r>
      <w:r w:rsidRPr="00A9697A">
        <w:rPr>
          <w:b/>
          <w:color w:val="000000"/>
          <w:szCs w:val="22"/>
          <w:vertAlign w:val="subscript"/>
          <w:lang w:eastAsia="en-US"/>
        </w:rPr>
        <w:t>2</w:t>
      </w:r>
      <w:r w:rsidRPr="00A9697A">
        <w:rPr>
          <w:b/>
          <w:color w:val="000000"/>
          <w:szCs w:val="22"/>
          <w:lang w:eastAsia="en-US"/>
        </w:rPr>
        <w:t xml:space="preserve"> =</w:t>
      </w:r>
      <w:r w:rsidR="001910E3">
        <w:rPr>
          <w:b/>
          <w:color w:val="000000"/>
          <w:szCs w:val="22"/>
          <w:lang w:eastAsia="en-US"/>
        </w:rPr>
        <w:t xml:space="preserve"> </w:t>
      </w:r>
      <w:r w:rsidRPr="00A9697A">
        <w:rPr>
          <w:b/>
          <w:color w:val="000000"/>
          <w:szCs w:val="22"/>
          <w:lang w:eastAsia="en-US"/>
        </w:rPr>
        <w:t xml:space="preserve"> </w:t>
      </w:r>
      <w:permStart w:id="428430935" w:edGrp="everyone"/>
      <w:r w:rsidRPr="001910E3">
        <w:rPr>
          <w:rFonts w:cs="Arial"/>
          <w:szCs w:val="22"/>
          <w:highlight w:val="lightGray"/>
        </w:rPr>
        <w:t>XX</w:t>
      </w:r>
      <w:r w:rsidRPr="001910E3">
        <w:rPr>
          <w:rFonts w:cs="Arial"/>
          <w:szCs w:val="22"/>
          <w:u w:val="single"/>
        </w:rPr>
        <w:t>,</w:t>
      </w:r>
      <w:r w:rsidRPr="001910E3">
        <w:rPr>
          <w:rFonts w:cs="Arial"/>
          <w:szCs w:val="22"/>
          <w:highlight w:val="lightGray"/>
        </w:rPr>
        <w:t>XXX</w:t>
      </w:r>
      <w:r w:rsidRPr="00A9697A" w:rsidDel="00C65992">
        <w:rPr>
          <w:szCs w:val="22"/>
        </w:rPr>
        <w:t xml:space="preserve"> </w:t>
      </w:r>
      <w:permEnd w:id="428430935"/>
    </w:p>
    <w:p w14:paraId="0456A405" w14:textId="374F1211" w:rsidR="00924271" w:rsidRPr="00805A0B" w:rsidRDefault="00924271" w:rsidP="00924271">
      <w:pPr>
        <w:spacing w:after="360"/>
        <w:ind w:firstLine="709"/>
        <w:rPr>
          <w:b/>
          <w:color w:val="000000"/>
          <w:szCs w:val="22"/>
          <w:lang w:eastAsia="en-US"/>
        </w:rPr>
      </w:pPr>
      <w:proofErr w:type="spellStart"/>
      <w:r w:rsidRPr="00A9697A">
        <w:rPr>
          <w:b/>
          <w:color w:val="000000"/>
          <w:szCs w:val="22"/>
          <w:lang w:eastAsia="en-US"/>
        </w:rPr>
        <w:t>Peakfaktor</w:t>
      </w:r>
      <w:proofErr w:type="spellEnd"/>
      <w:r w:rsidRPr="00A9697A">
        <w:rPr>
          <w:b/>
          <w:color w:val="000000"/>
          <w:szCs w:val="22"/>
          <w:lang w:eastAsia="en-US"/>
        </w:rPr>
        <w:t xml:space="preserve"> </w:t>
      </w:r>
      <w:r w:rsidRPr="00A9697A">
        <w:rPr>
          <w:b/>
          <w:color w:val="000000"/>
          <w:szCs w:val="22"/>
          <w:lang w:eastAsia="en-US"/>
        </w:rPr>
        <w:tab/>
        <w:t>Y</w:t>
      </w:r>
      <w:r w:rsidRPr="00A9697A">
        <w:rPr>
          <w:b/>
          <w:color w:val="000000"/>
          <w:szCs w:val="22"/>
          <w:vertAlign w:val="subscript"/>
          <w:lang w:eastAsia="en-US"/>
        </w:rPr>
        <w:t>2</w:t>
      </w:r>
      <w:r w:rsidRPr="00A9697A">
        <w:rPr>
          <w:b/>
          <w:color w:val="000000"/>
          <w:szCs w:val="22"/>
          <w:lang w:eastAsia="en-US"/>
        </w:rPr>
        <w:t>=</w:t>
      </w:r>
      <w:r w:rsidR="001910E3">
        <w:rPr>
          <w:b/>
          <w:color w:val="000000"/>
          <w:szCs w:val="22"/>
          <w:lang w:eastAsia="en-US"/>
        </w:rPr>
        <w:t xml:space="preserve"> </w:t>
      </w:r>
      <w:r w:rsidRPr="00A9697A">
        <w:rPr>
          <w:b/>
          <w:color w:val="000000"/>
          <w:szCs w:val="22"/>
          <w:lang w:eastAsia="en-US"/>
        </w:rPr>
        <w:t xml:space="preserve"> </w:t>
      </w:r>
      <w:permStart w:id="2038979652" w:edGrp="everyone"/>
      <w:r w:rsidRPr="001910E3">
        <w:rPr>
          <w:rFonts w:cs="Arial"/>
          <w:szCs w:val="22"/>
          <w:highlight w:val="lightGray"/>
        </w:rPr>
        <w:t>XX</w:t>
      </w:r>
      <w:r w:rsidRPr="001910E3">
        <w:rPr>
          <w:rFonts w:cs="Arial"/>
          <w:szCs w:val="22"/>
          <w:u w:val="single"/>
        </w:rPr>
        <w:t>,</w:t>
      </w:r>
      <w:r w:rsidRPr="001910E3">
        <w:rPr>
          <w:rFonts w:cs="Arial"/>
          <w:szCs w:val="22"/>
          <w:highlight w:val="lightGray"/>
        </w:rPr>
        <w:t>XXX</w:t>
      </w:r>
      <w:r w:rsidRPr="00A9697A" w:rsidDel="00C65992">
        <w:rPr>
          <w:szCs w:val="22"/>
        </w:rPr>
        <w:t xml:space="preserve"> </w:t>
      </w:r>
      <w:permEnd w:id="2038979652"/>
    </w:p>
    <w:p w14:paraId="1DBD6C89" w14:textId="77777777" w:rsidR="00370B1F" w:rsidRDefault="00370B1F" w:rsidP="00924271">
      <w:pPr>
        <w:autoSpaceDE w:val="0"/>
        <w:autoSpaceDN w:val="0"/>
        <w:adjustRightInd w:val="0"/>
        <w:ind w:right="-2"/>
        <w:jc w:val="both"/>
        <w:rPr>
          <w:b/>
          <w:bCs/>
          <w:color w:val="000000"/>
          <w:szCs w:val="22"/>
          <w:u w:val="single"/>
          <w:lang w:eastAsia="en-US"/>
        </w:rPr>
      </w:pPr>
    </w:p>
    <w:p w14:paraId="2CE8F330" w14:textId="70A5A525" w:rsidR="0011262F" w:rsidRDefault="0011262F" w:rsidP="00924271">
      <w:pPr>
        <w:autoSpaceDE w:val="0"/>
        <w:autoSpaceDN w:val="0"/>
        <w:adjustRightInd w:val="0"/>
        <w:ind w:right="-2"/>
        <w:jc w:val="both"/>
        <w:rPr>
          <w:b/>
          <w:bCs/>
          <w:color w:val="000000"/>
          <w:szCs w:val="22"/>
          <w:u w:val="single"/>
          <w:lang w:eastAsia="en-US"/>
        </w:rPr>
      </w:pPr>
      <w:r>
        <w:rPr>
          <w:b/>
          <w:bCs/>
          <w:color w:val="000000"/>
          <w:szCs w:val="22"/>
          <w:u w:val="single"/>
          <w:lang w:eastAsia="en-US"/>
        </w:rPr>
        <w:t>Für den Preis das optionale Lieferjahr 2029 gilt der § 5(3) der Anlage D.01.</w:t>
      </w:r>
    </w:p>
    <w:p w14:paraId="007221DD" w14:textId="77777777" w:rsidR="0011262F" w:rsidRDefault="0011262F" w:rsidP="00924271">
      <w:pPr>
        <w:autoSpaceDE w:val="0"/>
        <w:autoSpaceDN w:val="0"/>
        <w:adjustRightInd w:val="0"/>
        <w:ind w:right="-2"/>
        <w:jc w:val="both"/>
        <w:rPr>
          <w:b/>
          <w:bCs/>
          <w:color w:val="000000"/>
          <w:szCs w:val="22"/>
          <w:u w:val="single"/>
          <w:lang w:eastAsia="en-US"/>
        </w:rPr>
      </w:pPr>
    </w:p>
    <w:p w14:paraId="1A268DDE" w14:textId="2487EA99" w:rsidR="00924271" w:rsidRDefault="00924271" w:rsidP="00924271">
      <w:pPr>
        <w:jc w:val="both"/>
        <w:rPr>
          <w:color w:val="000000"/>
          <w:szCs w:val="22"/>
          <w:lang w:eastAsia="en-US"/>
        </w:rPr>
      </w:pPr>
      <w:bookmarkStart w:id="1" w:name="_Hlk112242457"/>
      <w:r w:rsidRPr="00805A0B">
        <w:rPr>
          <w:color w:val="000000"/>
          <w:szCs w:val="22"/>
          <w:lang w:eastAsia="en-US"/>
        </w:rPr>
        <w:t xml:space="preserve">Die Preiskonstanten K verstehen sich als Dienstleistungsentgelt des Auftragnehmers und decken sämtliche Kosten für Strukturierung, Kundenbetreuung, Abrechnung, </w:t>
      </w:r>
      <w:r w:rsidR="00963F3E" w:rsidRPr="00C726A9">
        <w:t>Grünstromzertifikate</w:t>
      </w:r>
      <w:r w:rsidR="00963F3E">
        <w:t xml:space="preserve">, </w:t>
      </w:r>
      <w:r w:rsidRPr="00805A0B">
        <w:rPr>
          <w:color w:val="000000"/>
          <w:szCs w:val="22"/>
          <w:lang w:eastAsia="en-US"/>
        </w:rPr>
        <w:t>Margen</w:t>
      </w:r>
      <w:r w:rsidR="00370B1F">
        <w:rPr>
          <w:color w:val="000000"/>
          <w:szCs w:val="22"/>
          <w:lang w:eastAsia="en-US"/>
        </w:rPr>
        <w:t>,</w:t>
      </w:r>
      <w:r w:rsidRPr="00805A0B">
        <w:rPr>
          <w:color w:val="000000"/>
          <w:szCs w:val="22"/>
          <w:lang w:eastAsia="en-US"/>
        </w:rPr>
        <w:t xml:space="preserve"> </w:t>
      </w:r>
      <w:bookmarkStart w:id="2" w:name="_Hlk237350852"/>
      <w:r w:rsidR="00370B1F">
        <w:rPr>
          <w:color w:val="000000"/>
          <w:szCs w:val="22"/>
          <w:lang w:eastAsia="en-US"/>
        </w:rPr>
        <w:t>N</w:t>
      </w:r>
      <w:r w:rsidR="00370B1F" w:rsidRPr="00370B1F">
        <w:rPr>
          <w:color w:val="000000"/>
          <w:szCs w:val="22"/>
          <w:lang w:eastAsia="en-US"/>
        </w:rPr>
        <w:t>ebenkosten und sonstige kostenrelevante Faktoren</w:t>
      </w:r>
      <w:bookmarkEnd w:id="2"/>
      <w:r w:rsidRPr="00805A0B">
        <w:rPr>
          <w:color w:val="000000"/>
          <w:szCs w:val="22"/>
          <w:lang w:eastAsia="en-US"/>
        </w:rPr>
        <w:t xml:space="preserve"> ab.</w:t>
      </w:r>
    </w:p>
    <w:p w14:paraId="541D402F" w14:textId="77777777" w:rsidR="00924271" w:rsidRDefault="00924271" w:rsidP="00924271">
      <w:pPr>
        <w:jc w:val="both"/>
        <w:rPr>
          <w:color w:val="000000"/>
          <w:szCs w:val="22"/>
          <w:lang w:eastAsia="en-US"/>
        </w:rPr>
      </w:pPr>
    </w:p>
    <w:p w14:paraId="0134304E" w14:textId="1579F119" w:rsidR="00924271" w:rsidRPr="008C2F75" w:rsidRDefault="00924271" w:rsidP="00924271">
      <w:pPr>
        <w:jc w:val="both"/>
        <w:rPr>
          <w:color w:val="000000"/>
          <w:szCs w:val="22"/>
          <w:lang w:eastAsia="en-US"/>
        </w:rPr>
      </w:pPr>
      <w:r w:rsidRPr="00805A0B">
        <w:rPr>
          <w:color w:val="000000"/>
          <w:szCs w:val="22"/>
          <w:lang w:eastAsia="en-US"/>
        </w:rPr>
        <w:t>Die Preisfixierung für die Lieferjahre 2027 und 2028 erfolgt jeweils in drei strukturgleichen, horizontalen Tranchen</w:t>
      </w:r>
      <w:r>
        <w:rPr>
          <w:color w:val="000000"/>
          <w:szCs w:val="22"/>
          <w:lang w:eastAsia="en-US"/>
        </w:rPr>
        <w:t xml:space="preserve">. </w:t>
      </w:r>
      <w:r w:rsidRPr="008C2F75">
        <w:rPr>
          <w:color w:val="000000"/>
          <w:szCs w:val="22"/>
          <w:lang w:eastAsia="en-US"/>
        </w:rPr>
        <w:t xml:space="preserve">Das genaue Vorgehen </w:t>
      </w:r>
      <w:r>
        <w:rPr>
          <w:color w:val="000000"/>
          <w:szCs w:val="22"/>
          <w:lang w:eastAsia="en-US"/>
        </w:rPr>
        <w:t>erfolgt gemäß Ziffer 1.</w:t>
      </w:r>
      <w:r w:rsidR="00963F3E">
        <w:rPr>
          <w:color w:val="000000"/>
          <w:szCs w:val="22"/>
          <w:lang w:eastAsia="en-US"/>
        </w:rPr>
        <w:t xml:space="preserve">3 </w:t>
      </w:r>
      <w:r>
        <w:rPr>
          <w:color w:val="000000"/>
          <w:szCs w:val="22"/>
          <w:lang w:eastAsia="en-US"/>
        </w:rPr>
        <w:t>der Leistungsbeschreibung.</w:t>
      </w:r>
    </w:p>
    <w:p w14:paraId="4A2DE306" w14:textId="77777777" w:rsidR="00924271" w:rsidRPr="008C2F75" w:rsidRDefault="00924271" w:rsidP="00924271">
      <w:pPr>
        <w:jc w:val="both"/>
        <w:rPr>
          <w:color w:val="000000"/>
          <w:szCs w:val="22"/>
          <w:lang w:eastAsia="en-US"/>
        </w:rPr>
      </w:pPr>
    </w:p>
    <w:bookmarkEnd w:id="1"/>
    <w:p w14:paraId="5D6B29FB" w14:textId="77777777" w:rsidR="00924271" w:rsidRPr="008C2F75" w:rsidRDefault="00924271" w:rsidP="3C787C13">
      <w:pPr>
        <w:spacing w:line="276" w:lineRule="auto"/>
        <w:jc w:val="both"/>
        <w:rPr>
          <w:rFonts w:cs="Arial"/>
          <w:color w:val="000000"/>
          <w:lang w:eastAsia="en-US"/>
        </w:rPr>
      </w:pPr>
      <w:r>
        <w:t xml:space="preserve">Der Energiepreis versteht sich </w:t>
      </w:r>
      <w:r w:rsidRPr="3C787C13">
        <w:rPr>
          <w:rFonts w:cs="Arial"/>
          <w:color w:val="000000" w:themeColor="text1"/>
          <w:lang w:eastAsia="en-US"/>
        </w:rPr>
        <w:t>zzgl. der folgenden Preisbestandteile:</w:t>
      </w:r>
    </w:p>
    <w:p w14:paraId="73366E74" w14:textId="77777777" w:rsidR="00924271" w:rsidRPr="008C2F75" w:rsidRDefault="00924271" w:rsidP="00924271">
      <w:pPr>
        <w:spacing w:line="276" w:lineRule="auto"/>
        <w:jc w:val="both"/>
        <w:rPr>
          <w:rFonts w:cs="Arial"/>
          <w:bCs/>
          <w:color w:val="000000"/>
          <w:szCs w:val="22"/>
          <w:lang w:eastAsia="en-US"/>
        </w:rPr>
      </w:pPr>
    </w:p>
    <w:p w14:paraId="0A38440A" w14:textId="77777777" w:rsidR="00924271" w:rsidRPr="00EE7D8E" w:rsidRDefault="00924271" w:rsidP="00924271">
      <w:pPr>
        <w:pStyle w:val="Listenabsatz"/>
        <w:numPr>
          <w:ilvl w:val="0"/>
          <w:numId w:val="1"/>
        </w:numPr>
        <w:spacing w:after="240"/>
        <w:jc w:val="both"/>
        <w:rPr>
          <w:rFonts w:cs="Arial"/>
        </w:rPr>
      </w:pPr>
      <w:r w:rsidRPr="00EE7D8E">
        <w:rPr>
          <w:rFonts w:cs="Arial"/>
        </w:rPr>
        <w:t>Kosten für Netznutzung, Messstellenbetrieb, Messung und Abrechnung</w:t>
      </w:r>
    </w:p>
    <w:p w14:paraId="2B96FCB1" w14:textId="77777777" w:rsidR="00924271" w:rsidRPr="00EE7D8E" w:rsidRDefault="00924271" w:rsidP="00924271">
      <w:pPr>
        <w:pStyle w:val="Listenabsatz"/>
        <w:numPr>
          <w:ilvl w:val="0"/>
          <w:numId w:val="1"/>
        </w:numPr>
        <w:spacing w:after="240"/>
        <w:jc w:val="both"/>
        <w:rPr>
          <w:rFonts w:cs="Arial"/>
        </w:rPr>
      </w:pPr>
      <w:r w:rsidRPr="00EE7D8E">
        <w:rPr>
          <w:rFonts w:cs="Arial"/>
        </w:rPr>
        <w:t>Konzessionsabgabe</w:t>
      </w:r>
    </w:p>
    <w:p w14:paraId="5A68C999" w14:textId="77777777" w:rsidR="00924271" w:rsidRPr="00EE7D8E" w:rsidRDefault="00924271" w:rsidP="00924271">
      <w:pPr>
        <w:pStyle w:val="Listenabsatz"/>
        <w:numPr>
          <w:ilvl w:val="0"/>
          <w:numId w:val="1"/>
        </w:numPr>
        <w:spacing w:after="240"/>
        <w:jc w:val="both"/>
        <w:rPr>
          <w:rFonts w:cs="Arial"/>
        </w:rPr>
      </w:pPr>
      <w:r w:rsidRPr="00EE7D8E">
        <w:rPr>
          <w:rFonts w:cs="Arial"/>
        </w:rPr>
        <w:t>KWKG-Umlage gem. § 26 Absatz 1 KWKG</w:t>
      </w:r>
    </w:p>
    <w:p w14:paraId="010ACE60" w14:textId="77777777" w:rsidR="00924271" w:rsidRPr="00EE7D8E" w:rsidRDefault="00924271" w:rsidP="00924271">
      <w:pPr>
        <w:pStyle w:val="Listenabsatz"/>
        <w:numPr>
          <w:ilvl w:val="0"/>
          <w:numId w:val="1"/>
        </w:numPr>
        <w:spacing w:after="240"/>
        <w:jc w:val="both"/>
        <w:rPr>
          <w:rFonts w:cs="Arial"/>
        </w:rPr>
      </w:pPr>
      <w:r w:rsidRPr="00EE7D8E">
        <w:rPr>
          <w:rFonts w:cs="Arial"/>
        </w:rPr>
        <w:t>Aufschlag für besondere Netznutzung</w:t>
      </w:r>
    </w:p>
    <w:p w14:paraId="169BD98C" w14:textId="77777777" w:rsidR="00924271" w:rsidRPr="00EE7D8E" w:rsidRDefault="00924271" w:rsidP="00924271">
      <w:pPr>
        <w:pStyle w:val="Listenabsatz"/>
        <w:numPr>
          <w:ilvl w:val="0"/>
          <w:numId w:val="1"/>
        </w:numPr>
        <w:spacing w:after="240"/>
        <w:jc w:val="both"/>
        <w:rPr>
          <w:rFonts w:cs="Arial"/>
        </w:rPr>
      </w:pPr>
      <w:r w:rsidRPr="00EE7D8E">
        <w:rPr>
          <w:rFonts w:cs="Arial"/>
        </w:rPr>
        <w:t xml:space="preserve">Offshore-Netzumlage gem. § 17 f EnWG </w:t>
      </w:r>
    </w:p>
    <w:p w14:paraId="73F58AD4" w14:textId="77777777" w:rsidR="00924271" w:rsidRDefault="00924271" w:rsidP="00924271">
      <w:pPr>
        <w:pStyle w:val="Listenabsatz"/>
        <w:numPr>
          <w:ilvl w:val="0"/>
          <w:numId w:val="1"/>
        </w:numPr>
        <w:spacing w:after="240"/>
        <w:jc w:val="both"/>
        <w:rPr>
          <w:rFonts w:cs="Arial"/>
        </w:rPr>
      </w:pPr>
      <w:r w:rsidRPr="00EE7D8E">
        <w:rPr>
          <w:rFonts w:cs="Arial"/>
        </w:rPr>
        <w:t>Stromsteuer nach dem Stromsteuergesetz</w:t>
      </w:r>
    </w:p>
    <w:p w14:paraId="2DDBCA7C" w14:textId="77777777" w:rsidR="00924271" w:rsidRPr="00832DC2" w:rsidRDefault="00924271" w:rsidP="00924271">
      <w:pPr>
        <w:pStyle w:val="Listenabsatz"/>
        <w:numPr>
          <w:ilvl w:val="0"/>
          <w:numId w:val="1"/>
        </w:numPr>
        <w:spacing w:after="120"/>
        <w:jc w:val="both"/>
        <w:rPr>
          <w:color w:val="000000"/>
          <w:szCs w:val="22"/>
          <w:lang w:eastAsia="en-US"/>
        </w:rPr>
      </w:pPr>
      <w:r w:rsidRPr="00832DC2">
        <w:rPr>
          <w:rFonts w:cs="Arial"/>
          <w:bCs/>
          <w:color w:val="000000"/>
          <w:szCs w:val="22"/>
          <w:lang w:eastAsia="en-US"/>
        </w:rPr>
        <w:t>sowie der auf den Gesamtbetrag zu entrichtenden Umsatzsteuer.</w:t>
      </w:r>
    </w:p>
    <w:p w14:paraId="63F3C2A6" w14:textId="77777777" w:rsidR="00924271" w:rsidRPr="00832DC2" w:rsidRDefault="00924271" w:rsidP="00924271">
      <w:pPr>
        <w:pStyle w:val="Listenabsatz"/>
        <w:spacing w:after="120"/>
        <w:jc w:val="both"/>
        <w:rPr>
          <w:color w:val="000000"/>
          <w:szCs w:val="22"/>
          <w:lang w:eastAsia="en-US"/>
        </w:rPr>
      </w:pPr>
    </w:p>
    <w:p w14:paraId="197F3EB6" w14:textId="77777777" w:rsidR="00924271" w:rsidRDefault="00924271" w:rsidP="00924271">
      <w:pPr>
        <w:jc w:val="both"/>
        <w:rPr>
          <w:szCs w:val="22"/>
        </w:rPr>
      </w:pPr>
      <w:r w:rsidRPr="008C2F75">
        <w:rPr>
          <w:szCs w:val="22"/>
        </w:rPr>
        <w:t>Alle genannten Preiskomponenten verstehen sich in der jeweils während des Lieferzeitraums maßgebenden Höhe.</w:t>
      </w:r>
    </w:p>
    <w:p w14:paraId="55EF9B31" w14:textId="77777777" w:rsidR="00E46400" w:rsidRDefault="00E46400" w:rsidP="00924271">
      <w:pPr>
        <w:jc w:val="both"/>
        <w:rPr>
          <w:szCs w:val="22"/>
        </w:rPr>
      </w:pPr>
    </w:p>
    <w:p w14:paraId="23942919" w14:textId="74C23111" w:rsidR="00E46400" w:rsidRDefault="00E46400" w:rsidP="3C787C13">
      <w:pPr>
        <w:autoSpaceDE w:val="0"/>
        <w:autoSpaceDN w:val="0"/>
        <w:adjustRightInd w:val="0"/>
        <w:ind w:right="-2"/>
        <w:jc w:val="both"/>
        <w:rPr>
          <w:color w:val="000000"/>
          <w:lang w:eastAsia="en-US"/>
        </w:rPr>
      </w:pPr>
      <w:r w:rsidRPr="3C787C13">
        <w:rPr>
          <w:color w:val="000000" w:themeColor="text1"/>
          <w:lang w:eastAsia="en-US"/>
        </w:rPr>
        <w:lastRenderedPageBreak/>
        <w:t>D</w:t>
      </w:r>
      <w:r w:rsidR="008C1A1F" w:rsidRPr="3C787C13">
        <w:rPr>
          <w:color w:val="000000" w:themeColor="text1"/>
          <w:lang w:eastAsia="en-US"/>
        </w:rPr>
        <w:t>ie</w:t>
      </w:r>
      <w:r w:rsidRPr="3C787C13">
        <w:rPr>
          <w:color w:val="000000" w:themeColor="text1"/>
          <w:lang w:eastAsia="en-US"/>
        </w:rPr>
        <w:t xml:space="preserve"> Preis</w:t>
      </w:r>
      <w:r w:rsidR="008C1A1F" w:rsidRPr="3C787C13">
        <w:rPr>
          <w:color w:val="000000" w:themeColor="text1"/>
          <w:lang w:eastAsia="en-US"/>
        </w:rPr>
        <w:t>konstanten</w:t>
      </w:r>
      <w:r w:rsidRPr="3C787C13">
        <w:rPr>
          <w:color w:val="000000" w:themeColor="text1"/>
          <w:lang w:eastAsia="en-US"/>
        </w:rPr>
        <w:t xml:space="preserve"> </w:t>
      </w:r>
      <w:r w:rsidR="00B94523" w:rsidRPr="3C787C13">
        <w:rPr>
          <w:color w:val="000000" w:themeColor="text1"/>
          <w:lang w:eastAsia="en-US"/>
        </w:rPr>
        <w:t xml:space="preserve">sind </w:t>
      </w:r>
      <w:r w:rsidRPr="3C787C13">
        <w:rPr>
          <w:color w:val="000000" w:themeColor="text1"/>
          <w:lang w:eastAsia="en-US"/>
        </w:rPr>
        <w:t xml:space="preserve">jeweils als Einzelpreis in </w:t>
      </w:r>
      <w:r w:rsidR="008C1A1F" w:rsidRPr="3C787C13">
        <w:rPr>
          <w:color w:val="000000" w:themeColor="text1"/>
          <w:lang w:eastAsia="en-US"/>
        </w:rPr>
        <w:t>ct/kWh</w:t>
      </w:r>
      <w:r w:rsidRPr="3C787C13">
        <w:rPr>
          <w:color w:val="000000" w:themeColor="text1"/>
          <w:lang w:eastAsia="en-US"/>
        </w:rPr>
        <w:t xml:space="preserve"> und </w:t>
      </w:r>
      <w:r w:rsidRPr="3C787C13">
        <w:rPr>
          <w:b/>
          <w:bCs/>
          <w:color w:val="000000" w:themeColor="text1"/>
          <w:lang w:eastAsia="en-US"/>
        </w:rPr>
        <w:t xml:space="preserve">ohne </w:t>
      </w:r>
      <w:r w:rsidR="008C1A1F" w:rsidRPr="3C787C13">
        <w:rPr>
          <w:b/>
          <w:bCs/>
          <w:color w:val="000000" w:themeColor="text1"/>
          <w:lang w:eastAsia="en-US"/>
        </w:rPr>
        <w:t xml:space="preserve">zzgl. Preisbestandteile </w:t>
      </w:r>
      <w:r w:rsidRPr="3C787C13">
        <w:rPr>
          <w:color w:val="000000" w:themeColor="text1"/>
          <w:lang w:eastAsia="en-US"/>
        </w:rPr>
        <w:t xml:space="preserve">abzugeben. </w:t>
      </w:r>
      <w:r w:rsidR="008C1A1F" w:rsidRPr="3C787C13">
        <w:rPr>
          <w:color w:val="000000" w:themeColor="text1"/>
          <w:lang w:eastAsia="en-US"/>
        </w:rPr>
        <w:t xml:space="preserve">Basefaktor und Peakfaktor </w:t>
      </w:r>
      <w:r w:rsidR="00B94523" w:rsidRPr="3C787C13">
        <w:rPr>
          <w:color w:val="000000" w:themeColor="text1"/>
          <w:lang w:eastAsia="en-US"/>
        </w:rPr>
        <w:t>sind</w:t>
      </w:r>
      <w:r w:rsidR="008C1A1F" w:rsidRPr="3C787C13">
        <w:rPr>
          <w:color w:val="000000" w:themeColor="text1"/>
          <w:lang w:eastAsia="en-US"/>
        </w:rPr>
        <w:t xml:space="preserve"> als Zahlenwerte und nicht als Prozentwerte an</w:t>
      </w:r>
      <w:r w:rsidR="00B94523" w:rsidRPr="3C787C13">
        <w:rPr>
          <w:color w:val="000000" w:themeColor="text1"/>
          <w:lang w:eastAsia="en-US"/>
        </w:rPr>
        <w:t>zu</w:t>
      </w:r>
      <w:r w:rsidR="008C1A1F" w:rsidRPr="3C787C13">
        <w:rPr>
          <w:color w:val="000000" w:themeColor="text1"/>
          <w:lang w:eastAsia="en-US"/>
        </w:rPr>
        <w:t xml:space="preserve">geben. </w:t>
      </w:r>
      <w:r w:rsidRPr="3C787C13">
        <w:rPr>
          <w:color w:val="000000" w:themeColor="text1"/>
          <w:lang w:eastAsia="en-US"/>
        </w:rPr>
        <w:t>Sämtliche Preisangaben sind auf drei Nachkommastellen zu beschränken. D</w:t>
      </w:r>
      <w:r w:rsidR="008C1A1F" w:rsidRPr="3C787C13">
        <w:rPr>
          <w:color w:val="000000" w:themeColor="text1"/>
          <w:lang w:eastAsia="en-US"/>
        </w:rPr>
        <w:t>ie</w:t>
      </w:r>
      <w:r w:rsidRPr="3C787C13">
        <w:rPr>
          <w:color w:val="000000" w:themeColor="text1"/>
          <w:lang w:eastAsia="en-US"/>
        </w:rPr>
        <w:t xml:space="preserve"> jeweils abgegebene</w:t>
      </w:r>
      <w:r w:rsidR="008C1A1F" w:rsidRPr="3C787C13">
        <w:rPr>
          <w:color w:val="000000" w:themeColor="text1"/>
          <w:lang w:eastAsia="en-US"/>
        </w:rPr>
        <w:t>n</w:t>
      </w:r>
      <w:r w:rsidRPr="3C787C13">
        <w:rPr>
          <w:color w:val="000000" w:themeColor="text1"/>
          <w:lang w:eastAsia="en-US"/>
        </w:rPr>
        <w:t xml:space="preserve"> Preis</w:t>
      </w:r>
      <w:r w:rsidR="008C1A1F" w:rsidRPr="3C787C13">
        <w:rPr>
          <w:color w:val="000000" w:themeColor="text1"/>
          <w:lang w:eastAsia="en-US"/>
        </w:rPr>
        <w:t>komponenten (</w:t>
      </w:r>
      <w:r w:rsidR="00FA215B" w:rsidRPr="3C787C13">
        <w:rPr>
          <w:color w:val="000000" w:themeColor="text1"/>
          <w:lang w:eastAsia="en-US"/>
        </w:rPr>
        <w:t>K, X, Y)</w:t>
      </w:r>
      <w:r w:rsidRPr="3C787C13">
        <w:rPr>
          <w:color w:val="000000" w:themeColor="text1"/>
          <w:lang w:eastAsia="en-US"/>
        </w:rPr>
        <w:t xml:space="preserve"> </w:t>
      </w:r>
      <w:r w:rsidR="00FA215B" w:rsidRPr="3C787C13">
        <w:rPr>
          <w:color w:val="000000" w:themeColor="text1"/>
          <w:lang w:eastAsia="en-US"/>
        </w:rPr>
        <w:t>sind</w:t>
      </w:r>
      <w:r w:rsidRPr="3C787C13">
        <w:rPr>
          <w:color w:val="000000" w:themeColor="text1"/>
          <w:lang w:eastAsia="en-US"/>
        </w:rPr>
        <w:t xml:space="preserve"> Festpreis</w:t>
      </w:r>
      <w:r w:rsidR="00FA215B" w:rsidRPr="3C787C13">
        <w:rPr>
          <w:color w:val="000000" w:themeColor="text1"/>
          <w:lang w:eastAsia="en-US"/>
        </w:rPr>
        <w:t>e</w:t>
      </w:r>
      <w:r w:rsidRPr="3C787C13">
        <w:rPr>
          <w:color w:val="000000" w:themeColor="text1"/>
          <w:lang w:eastAsia="en-US"/>
        </w:rPr>
        <w:t>. Mit diesen Festpreisen werden alle Leistungen abgegolten, die zur ordnungsgemäßen Erfüllung des Vertrages erforderlich sind.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05F96067" w14:textId="77777777" w:rsidR="00E46400" w:rsidRPr="00A1057B" w:rsidRDefault="00E46400" w:rsidP="00E46400">
      <w:pPr>
        <w:autoSpaceDE w:val="0"/>
        <w:autoSpaceDN w:val="0"/>
        <w:adjustRightInd w:val="0"/>
        <w:ind w:right="-2"/>
        <w:jc w:val="both"/>
        <w:rPr>
          <w:color w:val="000000"/>
          <w:szCs w:val="22"/>
          <w:lang w:eastAsia="en-US"/>
        </w:rPr>
      </w:pPr>
    </w:p>
    <w:p w14:paraId="4AF40B5C" w14:textId="77777777" w:rsidR="00E46400" w:rsidRDefault="00E46400" w:rsidP="00E46400">
      <w:pPr>
        <w:autoSpaceDE w:val="0"/>
        <w:autoSpaceDN w:val="0"/>
        <w:adjustRightInd w:val="0"/>
        <w:ind w:right="-2"/>
        <w:jc w:val="both"/>
        <w:rPr>
          <w:color w:val="000000"/>
          <w:szCs w:val="22"/>
          <w:lang w:eastAsia="en-US"/>
        </w:rPr>
      </w:pPr>
      <w:r w:rsidRPr="00A1057B">
        <w:rPr>
          <w:color w:val="000000"/>
          <w:szCs w:val="22"/>
          <w:lang w:eastAsia="en-US"/>
        </w:rPr>
        <w:t xml:space="preserve">Einzelheiten der Preisbewertung bzw. der Bildung der Wertungssumme ergeben sich aus dem Dokument "Wertungsmatrix", welches als Anlage zu den Bewerbungsbedingungen geführt wird. </w:t>
      </w:r>
    </w:p>
    <w:p w14:paraId="0F64AE41" w14:textId="77777777" w:rsidR="00E46400" w:rsidRPr="00A1057B" w:rsidRDefault="00E46400" w:rsidP="00E46400">
      <w:pPr>
        <w:autoSpaceDE w:val="0"/>
        <w:autoSpaceDN w:val="0"/>
        <w:adjustRightInd w:val="0"/>
        <w:ind w:right="-2"/>
        <w:jc w:val="both"/>
        <w:rPr>
          <w:color w:val="000000"/>
          <w:szCs w:val="22"/>
          <w:lang w:eastAsia="en-US"/>
        </w:rPr>
      </w:pPr>
    </w:p>
    <w:p w14:paraId="247DA152" w14:textId="77777777" w:rsidR="00E46400" w:rsidRPr="00A1057B" w:rsidRDefault="00E46400" w:rsidP="3C787C13">
      <w:pPr>
        <w:autoSpaceDE w:val="0"/>
        <w:autoSpaceDN w:val="0"/>
        <w:adjustRightInd w:val="0"/>
        <w:ind w:right="-2"/>
        <w:jc w:val="both"/>
        <w:rPr>
          <w:color w:val="000000"/>
          <w:lang w:eastAsia="en-US"/>
        </w:rPr>
      </w:pPr>
      <w:r w:rsidRPr="3C787C13">
        <w:rPr>
          <w:color w:val="000000" w:themeColor="text1"/>
          <w:lang w:eastAsia="en-US"/>
        </w:rPr>
        <w:t>Die Auftraggeberin behält sich vor, Angebote, für deren Wertung Preisangaben fehlen, von der Wertung auszuschließen.</w:t>
      </w:r>
    </w:p>
    <w:p w14:paraId="41958EE1" w14:textId="77777777" w:rsidR="00924271" w:rsidRDefault="00924271" w:rsidP="00924271">
      <w:pPr>
        <w:jc w:val="both"/>
        <w:rPr>
          <w:szCs w:val="22"/>
        </w:rPr>
      </w:pPr>
    </w:p>
    <w:p w14:paraId="04196513" w14:textId="77777777" w:rsidR="006E6399" w:rsidRDefault="006E6399" w:rsidP="006E6399">
      <w:pPr>
        <w:rPr>
          <w:rFonts w:cs="Arial"/>
          <w:szCs w:val="22"/>
        </w:rPr>
      </w:pPr>
    </w:p>
    <w:permStart w:id="1335692547" w:edGrp="everyone" w:displacedByCustomXml="next"/>
    <w:sdt>
      <w:sdtPr>
        <w:rPr>
          <w:rFonts w:cs="Arial"/>
        </w:rPr>
        <w:id w:val="-1956476624"/>
        <w:placeholder>
          <w:docPart w:val="DAEB801FFCFE4A98BC8BA456676DBC76"/>
        </w:placeholder>
        <w:showingPlcHdr/>
      </w:sdtPr>
      <w:sdtEndPr/>
      <w:sdtContent>
        <w:p w14:paraId="5446D24B" w14:textId="77777777" w:rsidR="001E4B1C" w:rsidRDefault="001E4B1C" w:rsidP="001E4B1C">
          <w:pPr>
            <w:tabs>
              <w:tab w:val="left" w:pos="142"/>
            </w:tabs>
            <w:spacing w:line="288" w:lineRule="auto"/>
            <w:rPr>
              <w:rFonts w:cs="Arial"/>
              <w:szCs w:val="22"/>
            </w:rPr>
          </w:pPr>
          <w:r>
            <w:rPr>
              <w:rFonts w:cs="Arial"/>
              <w:color w:val="808080"/>
              <w:szCs w:val="22"/>
              <w:u w:val="single"/>
            </w:rPr>
            <w:t>Klicken oder tippen Sie hier, um Text einzugeben.</w:t>
          </w:r>
        </w:p>
      </w:sdtContent>
    </w:sdt>
    <w:permEnd w:id="1335692547"/>
    <w:p w14:paraId="3BFE5E17" w14:textId="77777777" w:rsidR="001E4B1C" w:rsidRDefault="001E4B1C" w:rsidP="001E4B1C">
      <w:pPr>
        <w:tabs>
          <w:tab w:val="left" w:pos="4962"/>
        </w:tabs>
        <w:ind w:right="-283"/>
        <w:jc w:val="both"/>
        <w:rPr>
          <w:rFonts w:cs="Arial"/>
          <w:bCs/>
          <w:sz w:val="18"/>
          <w:szCs w:val="18"/>
        </w:rPr>
      </w:pPr>
      <w:r w:rsidRPr="00C43EAC">
        <w:rPr>
          <w:rFonts w:cs="Arial"/>
          <w:bCs/>
          <w:sz w:val="18"/>
          <w:szCs w:val="18"/>
        </w:rPr>
        <w:t>Name des Unternehmens</w:t>
      </w:r>
    </w:p>
    <w:p w14:paraId="76369A11" w14:textId="77777777" w:rsidR="00E07034" w:rsidRPr="00E07034" w:rsidRDefault="00E07034" w:rsidP="001E4B1C">
      <w:pPr>
        <w:tabs>
          <w:tab w:val="left" w:pos="4962"/>
        </w:tabs>
        <w:ind w:right="-283"/>
        <w:jc w:val="both"/>
        <w:rPr>
          <w:rFonts w:cs="Arial"/>
          <w:bCs/>
          <w:szCs w:val="22"/>
        </w:rPr>
      </w:pPr>
    </w:p>
    <w:p w14:paraId="0F1499CF" w14:textId="77777777" w:rsidR="00E07034" w:rsidRPr="00E07034" w:rsidRDefault="00E07034" w:rsidP="001E4B1C">
      <w:pPr>
        <w:tabs>
          <w:tab w:val="left" w:pos="4962"/>
        </w:tabs>
        <w:ind w:right="-283"/>
        <w:jc w:val="both"/>
        <w:rPr>
          <w:rFonts w:cs="Arial"/>
          <w:bCs/>
          <w:szCs w:val="22"/>
        </w:rPr>
      </w:pPr>
    </w:p>
    <w:p w14:paraId="4EDAC2AF" w14:textId="77777777" w:rsidR="00E07034" w:rsidRPr="00E07034" w:rsidRDefault="00E07034" w:rsidP="001E4B1C">
      <w:pPr>
        <w:tabs>
          <w:tab w:val="left" w:pos="4962"/>
        </w:tabs>
        <w:ind w:right="-283"/>
        <w:jc w:val="both"/>
        <w:rPr>
          <w:rFonts w:cs="Arial"/>
          <w:bCs/>
          <w:szCs w:val="22"/>
        </w:rPr>
      </w:pPr>
    </w:p>
    <w:permStart w:id="87231898" w:edGrp="everyone" w:displacedByCustomXml="next"/>
    <w:sdt>
      <w:sdtPr>
        <w:rPr>
          <w:rFonts w:cs="Arial"/>
        </w:rPr>
        <w:id w:val="-1535807402"/>
        <w:placeholder>
          <w:docPart w:val="C0F2E8E042A449D3BCAF7B9B171E3F1E"/>
        </w:placeholder>
        <w:showingPlcHdr/>
      </w:sdtPr>
      <w:sdtEndPr/>
      <w:sdtContent>
        <w:p w14:paraId="28AFC4E7" w14:textId="77777777" w:rsidR="001E4B1C" w:rsidRDefault="001E4B1C" w:rsidP="001E4B1C">
          <w:pPr>
            <w:tabs>
              <w:tab w:val="left" w:pos="142"/>
            </w:tabs>
            <w:spacing w:line="288" w:lineRule="auto"/>
            <w:rPr>
              <w:rFonts w:cs="Arial"/>
              <w:szCs w:val="22"/>
            </w:rPr>
          </w:pPr>
          <w:r>
            <w:rPr>
              <w:rFonts w:cs="Arial"/>
              <w:color w:val="808080"/>
              <w:szCs w:val="22"/>
              <w:u w:val="single"/>
            </w:rPr>
            <w:t>Klicken oder tippen Sie hier, um Text einzugeben.</w:t>
          </w:r>
        </w:p>
      </w:sdtContent>
    </w:sdt>
    <w:permEnd w:id="87231898"/>
    <w:p w14:paraId="7A218A1C" w14:textId="77777777" w:rsidR="001E4B1C" w:rsidRDefault="001E4B1C" w:rsidP="001E4B1C">
      <w:pPr>
        <w:ind w:right="-283"/>
        <w:jc w:val="both"/>
        <w:rPr>
          <w:rFonts w:cs="Arial"/>
          <w:bCs/>
          <w:sz w:val="18"/>
          <w:szCs w:val="18"/>
        </w:rPr>
      </w:pPr>
      <w:r w:rsidRPr="00C43EAC">
        <w:rPr>
          <w:rFonts w:cs="Arial"/>
          <w:bCs/>
          <w:sz w:val="18"/>
          <w:szCs w:val="18"/>
        </w:rPr>
        <w:t>Vor- und Nachname des Unterzeichners</w:t>
      </w:r>
    </w:p>
    <w:p w14:paraId="710687E1" w14:textId="77777777" w:rsidR="00E07034" w:rsidRPr="00E07034" w:rsidRDefault="00E07034" w:rsidP="001E4B1C">
      <w:pPr>
        <w:ind w:right="-283"/>
        <w:jc w:val="both"/>
        <w:rPr>
          <w:rFonts w:cs="Arial"/>
          <w:bCs/>
          <w:szCs w:val="22"/>
        </w:rPr>
      </w:pPr>
    </w:p>
    <w:p w14:paraId="032B4FD1" w14:textId="77777777" w:rsidR="00E07034" w:rsidRPr="00E07034" w:rsidRDefault="00E07034" w:rsidP="001E4B1C">
      <w:pPr>
        <w:ind w:right="-283"/>
        <w:jc w:val="both"/>
        <w:rPr>
          <w:rFonts w:cs="Arial"/>
          <w:bCs/>
          <w:szCs w:val="22"/>
        </w:rPr>
      </w:pPr>
    </w:p>
    <w:p w14:paraId="48C10953" w14:textId="77777777" w:rsidR="00E07034" w:rsidRPr="00E07034" w:rsidRDefault="00E07034" w:rsidP="001E4B1C">
      <w:pPr>
        <w:ind w:right="-283"/>
        <w:jc w:val="both"/>
        <w:rPr>
          <w:rFonts w:cs="Arial"/>
          <w:bCs/>
          <w:szCs w:val="22"/>
        </w:rPr>
      </w:pPr>
    </w:p>
    <w:permStart w:id="459815042" w:edGrp="everyone" w:displacedByCustomXml="next"/>
    <w:sdt>
      <w:sdtPr>
        <w:rPr>
          <w:rFonts w:cs="Arial"/>
        </w:rPr>
        <w:id w:val="-755441272"/>
        <w:placeholder>
          <w:docPart w:val="079574DB464F4946A47A2ED4E48CBF9E"/>
        </w:placeholder>
        <w:showingPlcHdr/>
      </w:sdtPr>
      <w:sdtEndPr/>
      <w:sdtContent>
        <w:p w14:paraId="395C232A" w14:textId="77777777" w:rsidR="001E4B1C" w:rsidRDefault="001E4B1C" w:rsidP="001E4B1C">
          <w:pPr>
            <w:tabs>
              <w:tab w:val="left" w:pos="142"/>
            </w:tabs>
            <w:spacing w:line="288" w:lineRule="auto"/>
            <w:rPr>
              <w:rFonts w:cs="Arial"/>
              <w:szCs w:val="22"/>
            </w:rPr>
          </w:pPr>
          <w:r>
            <w:rPr>
              <w:rFonts w:cs="Arial"/>
              <w:color w:val="808080"/>
              <w:szCs w:val="22"/>
              <w:u w:val="single"/>
            </w:rPr>
            <w:t>Klicken oder tippen Sie hier, um Text einzugeben.</w:t>
          </w:r>
        </w:p>
      </w:sdtContent>
    </w:sdt>
    <w:permEnd w:id="459815042" w:displacedByCustomXml="prev"/>
    <w:p w14:paraId="1EBDD0B6" w14:textId="77777777" w:rsidR="001E4B1C" w:rsidRPr="00C43EAC" w:rsidRDefault="001E4B1C" w:rsidP="001E4B1C">
      <w:pPr>
        <w:ind w:right="-283"/>
        <w:jc w:val="both"/>
        <w:rPr>
          <w:rFonts w:cs="Arial"/>
          <w:bCs/>
          <w:sz w:val="20"/>
        </w:rPr>
      </w:pPr>
      <w:r w:rsidRPr="00C43EAC">
        <w:rPr>
          <w:rFonts w:cs="Arial"/>
          <w:bCs/>
          <w:sz w:val="18"/>
          <w:szCs w:val="18"/>
        </w:rPr>
        <w:t>Ort und Datum</w:t>
      </w:r>
    </w:p>
    <w:p w14:paraId="62E22CBD" w14:textId="77777777" w:rsidR="002E38D2" w:rsidRDefault="002E38D2"/>
    <w:sectPr w:rsidR="002E38D2">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47646" w14:textId="77777777" w:rsidR="009649AE" w:rsidRDefault="00602F12">
      <w:r>
        <w:separator/>
      </w:r>
    </w:p>
  </w:endnote>
  <w:endnote w:type="continuationSeparator" w:id="0">
    <w:p w14:paraId="038893F6" w14:textId="77777777" w:rsidR="009649AE" w:rsidRDefault="0060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Emoji">
    <w:altName w:val="Segoe UI Emoji"/>
    <w:panose1 w:val="020B0502040204020203"/>
    <w:charset w:val="00"/>
    <w:family w:val="swiss"/>
    <w:pitch w:val="variable"/>
    <w:sig w:usb0="00000003" w:usb1="02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6687D" w14:textId="68796DB2" w:rsidR="0085066B" w:rsidRPr="00E117B8" w:rsidRDefault="0085066B" w:rsidP="0085066B">
    <w:pPr>
      <w:tabs>
        <w:tab w:val="center" w:pos="4550"/>
        <w:tab w:val="left" w:pos="7088"/>
      </w:tabs>
      <w:ind w:right="260"/>
      <w:rPr>
        <w:rFonts w:ascii="AOK Buenos Aires Text" w:hAnsi="AOK Buenos Aires Text"/>
        <w:color w:val="005E3F"/>
      </w:rPr>
    </w:pPr>
    <w:r>
      <w:rPr>
        <w:rFonts w:ascii="AOK Buenos Aires Text" w:hAnsi="AOK Buenos Aires Text"/>
        <w:color w:val="005E3F"/>
      </w:rPr>
      <w:t>Anl B.03</w:t>
    </w:r>
    <w:r w:rsidRPr="00E117B8">
      <w:rPr>
        <w:rFonts w:ascii="AOK Buenos Aires Text" w:hAnsi="AOK Buenos Aires Text"/>
        <w:color w:val="005E3F"/>
      </w:rPr>
      <w:t xml:space="preserve"> – </w:t>
    </w:r>
    <w:r>
      <w:rPr>
        <w:rFonts w:ascii="AOK Buenos Aires Text" w:hAnsi="AOK Buenos Aires Text"/>
        <w:color w:val="005E3F"/>
      </w:rPr>
      <w:t>Preisblatt</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Pr>
        <w:rFonts w:ascii="AOK Buenos Aires Text" w:hAnsi="AOK Buenos Aires Text"/>
        <w:color w:val="005E3F"/>
      </w:rPr>
      <w:t>1</w:t>
    </w:r>
    <w:r w:rsidRPr="00E117B8">
      <w:rPr>
        <w:rFonts w:ascii="AOK Buenos Aires Text" w:hAnsi="AOK Buenos Aires Text"/>
        <w:color w:val="005E3F"/>
      </w:rPr>
      <w:fldChar w:fldCharType="end"/>
    </w:r>
  </w:p>
  <w:p w14:paraId="7124E78E" w14:textId="43267940" w:rsidR="001010B9" w:rsidRPr="0085066B" w:rsidRDefault="001010B9" w:rsidP="008506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B3C90" w14:textId="77777777" w:rsidR="009649AE" w:rsidRDefault="00602F12">
      <w:r>
        <w:separator/>
      </w:r>
    </w:p>
  </w:footnote>
  <w:footnote w:type="continuationSeparator" w:id="0">
    <w:p w14:paraId="2DD2E283" w14:textId="77777777" w:rsidR="009649AE" w:rsidRDefault="00602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F1B0" w14:textId="77777777" w:rsidR="00E70FE8" w:rsidRPr="005B0994" w:rsidRDefault="00E70FE8" w:rsidP="00E70FE8">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AD803F1" wp14:editId="0C1C0B52">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6C5BC5D" w14:textId="5FB9478D" w:rsidR="00E70FE8" w:rsidRDefault="00E70FE8" w:rsidP="00E70FE8">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2AEB094E" wp14:editId="15D0B7E0">
              <wp:simplePos x="0" y="0"/>
              <wp:positionH relativeFrom="margin">
                <wp:posOffset>0</wp:posOffset>
              </wp:positionH>
              <wp:positionV relativeFrom="paragraph">
                <wp:posOffset>62230</wp:posOffset>
              </wp:positionV>
              <wp:extent cx="572400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206C3D8">
            <v:shapetype id="_x0000_t32" coordsize="21600,21600" o:oned="t" filled="f" o:spt="32" path="m,l21600,21600e" w14:anchorId="5F2043D2">
              <v:path fillok="f" arrowok="t" o:connecttype="none"/>
              <o:lock v:ext="edit" shapetype="t"/>
            </v:shapetype>
            <v:shape id="Gerade Verbindung mit Pfeil 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sidR="00C04C97" w:rsidRPr="007A241B">
      <w:rPr>
        <w:rFonts w:ascii="AOK Buenos Aires SemiBold" w:hAnsi="AOK Buenos Aires SemiBold"/>
        <w:bCs/>
        <w:color w:val="005E3F"/>
        <w:szCs w:val="22"/>
      </w:rPr>
      <w:t>Stromlieferung für die AOK</w:t>
    </w:r>
    <w:r w:rsidR="00C04C97">
      <w:rPr>
        <w:rFonts w:ascii="AOK Buenos Aires SemiBold" w:hAnsi="AOK Buenos Aires SemiBold"/>
        <w:bCs/>
        <w:color w:val="005E3F"/>
        <w:szCs w:val="22"/>
      </w:rPr>
      <w:t xml:space="preserve"> </w:t>
    </w:r>
    <w:r w:rsidR="00C04C97" w:rsidRPr="007A241B">
      <w:rPr>
        <w:rFonts w:ascii="AOK Buenos Aires SemiBold" w:hAnsi="AOK Buenos Aires SemiBold"/>
        <w:bCs/>
        <w:color w:val="005E3F"/>
        <w:szCs w:val="22"/>
      </w:rPr>
      <w:t>NO für die Jahre 2027</w:t>
    </w:r>
    <w:r w:rsidR="00C04C97">
      <w:rPr>
        <w:rFonts w:ascii="AOK Buenos Aires SemiBold" w:hAnsi="AOK Buenos Aires SemiBold"/>
        <w:bCs/>
        <w:color w:val="005E3F"/>
        <w:szCs w:val="22"/>
      </w:rPr>
      <w:t xml:space="preserve"> u. </w:t>
    </w:r>
    <w:r w:rsidR="00C04C97" w:rsidRPr="007A241B">
      <w:rPr>
        <w:rFonts w:ascii="AOK Buenos Aires SemiBold" w:hAnsi="AOK Buenos Aires SemiBold"/>
        <w:bCs/>
        <w:color w:val="005E3F"/>
        <w:szCs w:val="22"/>
      </w:rPr>
      <w:t>2028</w:t>
    </w:r>
    <w:r w:rsidR="00C04C97">
      <w:rPr>
        <w:rFonts w:ascii="AOK Buenos Aires SemiBold" w:hAnsi="AOK Buenos Aires SemiBold"/>
        <w:bCs/>
        <w:color w:val="005E3F"/>
        <w:szCs w:val="22"/>
      </w:rPr>
      <w:t xml:space="preserve"> mit einmaliger Verlängerungsoption für das Jahr 2029 (SAVE_343_2026_356)</w:t>
    </w:r>
  </w:p>
  <w:p w14:paraId="20D1CC73" w14:textId="4FF8EBAB" w:rsidR="006E6399" w:rsidRPr="0009220F" w:rsidRDefault="006E6399" w:rsidP="00E70FE8">
    <w:pPr>
      <w:pStyle w:val="Fu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E04981"/>
    <w:multiLevelType w:val="hybridMultilevel"/>
    <w:tmpl w:val="22C8A16E"/>
    <w:lvl w:ilvl="0" w:tplc="A4222556">
      <w:start w:val="1"/>
      <w:numFmt w:val="bullet"/>
      <w:lvlText w:val="–"/>
      <w:lvlJc w:val="left"/>
      <w:pPr>
        <w:ind w:left="720" w:hanging="360"/>
      </w:pPr>
      <w:rPr>
        <w:rFonts w:ascii="Segoe UI Emoji" w:hAnsi="Segoe UI Emoj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31578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readOnly" w:enforcement="1" w:cryptProviderType="rsaAES" w:cryptAlgorithmClass="hash" w:cryptAlgorithmType="typeAny" w:cryptAlgorithmSid="14" w:cryptSpinCount="100000" w:hash="oWKAAE4nVJskX7Cp6hRLpURtfv0DxO+ScnZ4Iyu3rLN3l72+b7o3R+LnnJlH7eYdf4eZCsb93fixTF1yfSZIwA==" w:salt="tgfU1drSJ/p3WPCoTp57d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23F"/>
    <w:rsid w:val="000677E2"/>
    <w:rsid w:val="00070F65"/>
    <w:rsid w:val="000F4BC5"/>
    <w:rsid w:val="001010B9"/>
    <w:rsid w:val="00102952"/>
    <w:rsid w:val="0011262F"/>
    <w:rsid w:val="00114799"/>
    <w:rsid w:val="00133275"/>
    <w:rsid w:val="00177812"/>
    <w:rsid w:val="001910E3"/>
    <w:rsid w:val="001C3D70"/>
    <w:rsid w:val="001C5A1F"/>
    <w:rsid w:val="001D507E"/>
    <w:rsid w:val="001E4B1C"/>
    <w:rsid w:val="001F0AB3"/>
    <w:rsid w:val="0025335A"/>
    <w:rsid w:val="0025382B"/>
    <w:rsid w:val="002C0536"/>
    <w:rsid w:val="002E38D2"/>
    <w:rsid w:val="0030751E"/>
    <w:rsid w:val="003461E9"/>
    <w:rsid w:val="00370B1F"/>
    <w:rsid w:val="00371D01"/>
    <w:rsid w:val="003731B6"/>
    <w:rsid w:val="003A598C"/>
    <w:rsid w:val="0041615B"/>
    <w:rsid w:val="00452C2D"/>
    <w:rsid w:val="00472CE1"/>
    <w:rsid w:val="00493A9E"/>
    <w:rsid w:val="004C10CD"/>
    <w:rsid w:val="004E7B79"/>
    <w:rsid w:val="004F341B"/>
    <w:rsid w:val="00572FE5"/>
    <w:rsid w:val="005A685C"/>
    <w:rsid w:val="005A73F1"/>
    <w:rsid w:val="005E7A77"/>
    <w:rsid w:val="00602F12"/>
    <w:rsid w:val="006D71B2"/>
    <w:rsid w:val="006E6399"/>
    <w:rsid w:val="006F1E0C"/>
    <w:rsid w:val="00704DE0"/>
    <w:rsid w:val="00715CA9"/>
    <w:rsid w:val="007369FC"/>
    <w:rsid w:val="00756C0D"/>
    <w:rsid w:val="00771690"/>
    <w:rsid w:val="00806D82"/>
    <w:rsid w:val="0082284F"/>
    <w:rsid w:val="00827C74"/>
    <w:rsid w:val="0084739F"/>
    <w:rsid w:val="0085066B"/>
    <w:rsid w:val="008707EE"/>
    <w:rsid w:val="00876148"/>
    <w:rsid w:val="008944DA"/>
    <w:rsid w:val="008963B9"/>
    <w:rsid w:val="008A7BD2"/>
    <w:rsid w:val="008B486F"/>
    <w:rsid w:val="008B6D75"/>
    <w:rsid w:val="008B6DF3"/>
    <w:rsid w:val="008C1A1F"/>
    <w:rsid w:val="008C32CE"/>
    <w:rsid w:val="008F0760"/>
    <w:rsid w:val="00924271"/>
    <w:rsid w:val="0094355E"/>
    <w:rsid w:val="00961EF7"/>
    <w:rsid w:val="00963F3E"/>
    <w:rsid w:val="009649AE"/>
    <w:rsid w:val="00985445"/>
    <w:rsid w:val="00A1057B"/>
    <w:rsid w:val="00A445DE"/>
    <w:rsid w:val="00A76B4A"/>
    <w:rsid w:val="00A9697A"/>
    <w:rsid w:val="00B30DA7"/>
    <w:rsid w:val="00B63988"/>
    <w:rsid w:val="00B64807"/>
    <w:rsid w:val="00B94523"/>
    <w:rsid w:val="00BF7C41"/>
    <w:rsid w:val="00C04C97"/>
    <w:rsid w:val="00C11839"/>
    <w:rsid w:val="00C53FB8"/>
    <w:rsid w:val="00C726A9"/>
    <w:rsid w:val="00C86B1E"/>
    <w:rsid w:val="00CC0488"/>
    <w:rsid w:val="00CE1C48"/>
    <w:rsid w:val="00D23F02"/>
    <w:rsid w:val="00D47987"/>
    <w:rsid w:val="00DD623F"/>
    <w:rsid w:val="00E07034"/>
    <w:rsid w:val="00E46400"/>
    <w:rsid w:val="00E70FE8"/>
    <w:rsid w:val="00E742D8"/>
    <w:rsid w:val="00EA1917"/>
    <w:rsid w:val="00ED1C47"/>
    <w:rsid w:val="00F87882"/>
    <w:rsid w:val="00FA215B"/>
    <w:rsid w:val="00FB2DD3"/>
    <w:rsid w:val="00FC66B8"/>
    <w:rsid w:val="00FC6C36"/>
    <w:rsid w:val="0324D7D4"/>
    <w:rsid w:val="344345B1"/>
    <w:rsid w:val="3C787C13"/>
    <w:rsid w:val="60B147B3"/>
    <w:rsid w:val="78DCFC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273"/>
  <w15:chartTrackingRefBased/>
  <w15:docId w15:val="{D678E89A-2D7F-46C9-A001-3A95FB4CE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623F"/>
    <w:pPr>
      <w:spacing w:after="0" w:line="240" w:lineRule="auto"/>
    </w:pPr>
    <w:rPr>
      <w:rFonts w:ascii="Arial" w:eastAsia="Times New Roman" w:hAnsi="Arial" w:cs="Times New Roman"/>
      <w:kern w:val="0"/>
      <w:szCs w:val="2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1Titel">
    <w:name w:val="RFE 1 Titel"/>
    <w:basedOn w:val="Standard"/>
    <w:qFormat/>
    <w:rsid w:val="00DD623F"/>
    <w:pPr>
      <w:spacing w:after="360"/>
      <w:jc w:val="center"/>
    </w:pPr>
    <w:rPr>
      <w:b/>
      <w:color w:val="000000"/>
      <w:sz w:val="36"/>
      <w:szCs w:val="40"/>
      <w:lang w:eastAsia="en-US"/>
    </w:rPr>
  </w:style>
  <w:style w:type="paragraph" w:customStyle="1" w:styleId="RFE2Titeltext">
    <w:name w:val="RFE 2 Titeltext"/>
    <w:basedOn w:val="Standard"/>
    <w:qFormat/>
    <w:rsid w:val="00DD623F"/>
    <w:pPr>
      <w:tabs>
        <w:tab w:val="center" w:pos="4536"/>
        <w:tab w:val="right" w:pos="9072"/>
      </w:tabs>
      <w:spacing w:after="120"/>
      <w:jc w:val="center"/>
    </w:pPr>
    <w:rPr>
      <w:sz w:val="28"/>
      <w:szCs w:val="32"/>
    </w:rPr>
  </w:style>
  <w:style w:type="paragraph" w:styleId="Fuzeile">
    <w:name w:val="footer"/>
    <w:basedOn w:val="Standard"/>
    <w:link w:val="FuzeileZchn"/>
    <w:unhideWhenUsed/>
    <w:rsid w:val="00DD623F"/>
    <w:pPr>
      <w:tabs>
        <w:tab w:val="center" w:pos="4536"/>
        <w:tab w:val="right" w:pos="9072"/>
      </w:tabs>
    </w:pPr>
  </w:style>
  <w:style w:type="character" w:customStyle="1" w:styleId="FuzeileZchn">
    <w:name w:val="Fußzeile Zchn"/>
    <w:basedOn w:val="Absatz-Standardschriftart"/>
    <w:link w:val="Fuzeile"/>
    <w:rsid w:val="00DD623F"/>
    <w:rPr>
      <w:rFonts w:ascii="Arial" w:eastAsia="Times New Roman" w:hAnsi="Arial" w:cs="Times New Roman"/>
      <w:kern w:val="0"/>
      <w:szCs w:val="20"/>
      <w:lang w:eastAsia="de-DE"/>
      <w14:ligatures w14:val="none"/>
    </w:rPr>
  </w:style>
  <w:style w:type="character" w:styleId="Platzhaltertext">
    <w:name w:val="Placeholder Text"/>
    <w:uiPriority w:val="99"/>
    <w:semiHidden/>
    <w:rsid w:val="00DD623F"/>
    <w:rPr>
      <w:color w:val="808080"/>
    </w:rPr>
  </w:style>
  <w:style w:type="paragraph" w:styleId="Listenabsatz">
    <w:name w:val="List Paragraph"/>
    <w:basedOn w:val="Standard"/>
    <w:uiPriority w:val="34"/>
    <w:qFormat/>
    <w:rsid w:val="00DD623F"/>
    <w:pPr>
      <w:ind w:left="720"/>
      <w:contextualSpacing/>
    </w:pPr>
  </w:style>
  <w:style w:type="paragraph" w:styleId="Kopfzeile">
    <w:name w:val="header"/>
    <w:basedOn w:val="Standard"/>
    <w:link w:val="KopfzeileZchn"/>
    <w:unhideWhenUsed/>
    <w:rsid w:val="008B6D75"/>
    <w:pPr>
      <w:tabs>
        <w:tab w:val="center" w:pos="4536"/>
        <w:tab w:val="right" w:pos="9072"/>
      </w:tabs>
    </w:pPr>
  </w:style>
  <w:style w:type="character" w:customStyle="1" w:styleId="KopfzeileZchn">
    <w:name w:val="Kopfzeile Zchn"/>
    <w:basedOn w:val="Absatz-Standardschriftart"/>
    <w:link w:val="Kopfzeile"/>
    <w:rsid w:val="008B6D75"/>
    <w:rPr>
      <w:rFonts w:ascii="Arial" w:eastAsia="Times New Roman" w:hAnsi="Arial" w:cs="Times New Roman"/>
      <w:kern w:val="0"/>
      <w:szCs w:val="20"/>
      <w:lang w:eastAsia="de-DE"/>
      <w14:ligatures w14:val="none"/>
    </w:rPr>
  </w:style>
  <w:style w:type="character" w:styleId="Kommentarzeichen">
    <w:name w:val="annotation reference"/>
    <w:basedOn w:val="Absatz-Standardschriftart"/>
    <w:uiPriority w:val="99"/>
    <w:semiHidden/>
    <w:unhideWhenUsed/>
    <w:rsid w:val="00A9697A"/>
    <w:rPr>
      <w:sz w:val="16"/>
      <w:szCs w:val="16"/>
    </w:rPr>
  </w:style>
  <w:style w:type="paragraph" w:styleId="Kommentartext">
    <w:name w:val="annotation text"/>
    <w:basedOn w:val="Standard"/>
    <w:link w:val="KommentartextZchn"/>
    <w:uiPriority w:val="99"/>
    <w:unhideWhenUsed/>
    <w:rsid w:val="00A9697A"/>
    <w:rPr>
      <w:sz w:val="20"/>
    </w:rPr>
  </w:style>
  <w:style w:type="character" w:customStyle="1" w:styleId="KommentartextZchn">
    <w:name w:val="Kommentartext Zchn"/>
    <w:basedOn w:val="Absatz-Standardschriftart"/>
    <w:link w:val="Kommentartext"/>
    <w:uiPriority w:val="99"/>
    <w:rsid w:val="00A9697A"/>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A9697A"/>
    <w:rPr>
      <w:b/>
      <w:bCs/>
    </w:rPr>
  </w:style>
  <w:style w:type="character" w:customStyle="1" w:styleId="KommentarthemaZchn">
    <w:name w:val="Kommentarthema Zchn"/>
    <w:basedOn w:val="KommentartextZchn"/>
    <w:link w:val="Kommentarthema"/>
    <w:uiPriority w:val="99"/>
    <w:semiHidden/>
    <w:rsid w:val="00A9697A"/>
    <w:rPr>
      <w:rFonts w:ascii="Arial" w:eastAsia="Times New Roman" w:hAnsi="Arial" w:cs="Times New Roman"/>
      <w:b/>
      <w:bCs/>
      <w:kern w:val="0"/>
      <w:sz w:val="20"/>
      <w:szCs w:val="20"/>
      <w:lang w:eastAsia="de-DE"/>
      <w14:ligatures w14:val="none"/>
    </w:rPr>
  </w:style>
  <w:style w:type="paragraph" w:styleId="berarbeitung">
    <w:name w:val="Revision"/>
    <w:hidden/>
    <w:uiPriority w:val="99"/>
    <w:semiHidden/>
    <w:rsid w:val="008F0760"/>
    <w:pPr>
      <w:spacing w:after="0" w:line="240" w:lineRule="auto"/>
    </w:pPr>
    <w:rPr>
      <w:rFonts w:ascii="Arial" w:eastAsia="Times New Roman"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842843">
      <w:bodyDiv w:val="1"/>
      <w:marLeft w:val="0"/>
      <w:marRight w:val="0"/>
      <w:marTop w:val="0"/>
      <w:marBottom w:val="0"/>
      <w:divBdr>
        <w:top w:val="none" w:sz="0" w:space="0" w:color="auto"/>
        <w:left w:val="none" w:sz="0" w:space="0" w:color="auto"/>
        <w:bottom w:val="none" w:sz="0" w:space="0" w:color="auto"/>
        <w:right w:val="none" w:sz="0" w:space="0" w:color="auto"/>
      </w:divBdr>
    </w:div>
    <w:div w:id="213906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EB801FFCFE4A98BC8BA456676DBC76"/>
        <w:category>
          <w:name w:val="Allgemein"/>
          <w:gallery w:val="placeholder"/>
        </w:category>
        <w:types>
          <w:type w:val="bbPlcHdr"/>
        </w:types>
        <w:behaviors>
          <w:behavior w:val="content"/>
        </w:behaviors>
        <w:guid w:val="{BFFBD96B-D3D0-4F6B-B099-A7D1E023B2F7}"/>
      </w:docPartPr>
      <w:docPartBody>
        <w:p w:rsidR="00E742D8" w:rsidRDefault="00E742D8" w:rsidP="00E742D8">
          <w:pPr>
            <w:pStyle w:val="DAEB801FFCFE4A98BC8BA456676DBC76"/>
          </w:pPr>
          <w:r>
            <w:rPr>
              <w:rFonts w:cs="Arial"/>
              <w:color w:val="808080"/>
              <w:szCs w:val="22"/>
              <w:u w:val="single"/>
            </w:rPr>
            <w:t>Klicken oder tippen Sie hier, um Text einzugeben.</w:t>
          </w:r>
        </w:p>
      </w:docPartBody>
    </w:docPart>
    <w:docPart>
      <w:docPartPr>
        <w:name w:val="C0F2E8E042A449D3BCAF7B9B171E3F1E"/>
        <w:category>
          <w:name w:val="Allgemein"/>
          <w:gallery w:val="placeholder"/>
        </w:category>
        <w:types>
          <w:type w:val="bbPlcHdr"/>
        </w:types>
        <w:behaviors>
          <w:behavior w:val="content"/>
        </w:behaviors>
        <w:guid w:val="{C83FF473-ECC1-485E-98D9-B6E4523E7969}"/>
      </w:docPartPr>
      <w:docPartBody>
        <w:p w:rsidR="00E742D8" w:rsidRDefault="00E742D8" w:rsidP="00E742D8">
          <w:pPr>
            <w:pStyle w:val="C0F2E8E042A449D3BCAF7B9B171E3F1E"/>
          </w:pPr>
          <w:r>
            <w:rPr>
              <w:rFonts w:cs="Arial"/>
              <w:color w:val="808080"/>
              <w:szCs w:val="22"/>
              <w:u w:val="single"/>
            </w:rPr>
            <w:t>Klicken oder tippen Sie hier, um Text einzugeben.</w:t>
          </w:r>
        </w:p>
      </w:docPartBody>
    </w:docPart>
    <w:docPart>
      <w:docPartPr>
        <w:name w:val="079574DB464F4946A47A2ED4E48CBF9E"/>
        <w:category>
          <w:name w:val="Allgemein"/>
          <w:gallery w:val="placeholder"/>
        </w:category>
        <w:types>
          <w:type w:val="bbPlcHdr"/>
        </w:types>
        <w:behaviors>
          <w:behavior w:val="content"/>
        </w:behaviors>
        <w:guid w:val="{514DB0D1-0E7E-4D83-9ECD-7AFD96079977}"/>
      </w:docPartPr>
      <w:docPartBody>
        <w:p w:rsidR="00E742D8" w:rsidRDefault="00E742D8" w:rsidP="00E742D8">
          <w:pPr>
            <w:pStyle w:val="079574DB464F4946A47A2ED4E48CBF9E"/>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Emoji">
    <w:altName w:val="Segoe UI Emoji"/>
    <w:panose1 w:val="020B0502040204020203"/>
    <w:charset w:val="00"/>
    <w:family w:val="swiss"/>
    <w:pitch w:val="variable"/>
    <w:sig w:usb0="00000003" w:usb1="02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F4C"/>
    <w:rsid w:val="00012F4C"/>
    <w:rsid w:val="00114799"/>
    <w:rsid w:val="00133275"/>
    <w:rsid w:val="001C3D70"/>
    <w:rsid w:val="0025335A"/>
    <w:rsid w:val="003461E9"/>
    <w:rsid w:val="00371D01"/>
    <w:rsid w:val="003A598C"/>
    <w:rsid w:val="00472CE1"/>
    <w:rsid w:val="00493A9E"/>
    <w:rsid w:val="004E7B79"/>
    <w:rsid w:val="006D71B2"/>
    <w:rsid w:val="007369FC"/>
    <w:rsid w:val="00806D82"/>
    <w:rsid w:val="008707EE"/>
    <w:rsid w:val="008963B9"/>
    <w:rsid w:val="008B486F"/>
    <w:rsid w:val="00B63988"/>
    <w:rsid w:val="00B64807"/>
    <w:rsid w:val="00C11839"/>
    <w:rsid w:val="00C53FB8"/>
    <w:rsid w:val="00C86B1E"/>
    <w:rsid w:val="00CC0488"/>
    <w:rsid w:val="00E742D8"/>
    <w:rsid w:val="00EA19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AEB801FFCFE4A98BC8BA456676DBC76">
    <w:name w:val="DAEB801FFCFE4A98BC8BA456676DBC76"/>
    <w:rsid w:val="00E742D8"/>
  </w:style>
  <w:style w:type="paragraph" w:customStyle="1" w:styleId="C0F2E8E042A449D3BCAF7B9B171E3F1E">
    <w:name w:val="C0F2E8E042A449D3BCAF7B9B171E3F1E"/>
    <w:rsid w:val="00E742D8"/>
  </w:style>
  <w:style w:type="paragraph" w:customStyle="1" w:styleId="079574DB464F4946A47A2ED4E48CBF9E">
    <w:name w:val="079574DB464F4946A47A2ED4E48CBF9E"/>
    <w:rsid w:val="00E74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D2B04-8835-4233-A5B9-C8BEE25D047F}">
  <ds:schemaRefs>
    <ds:schemaRef ds:uri="http://schemas.microsoft.com/sharepoint/v3/contenttype/forms"/>
  </ds:schemaRefs>
</ds:datastoreItem>
</file>

<file path=customXml/itemProps2.xml><?xml version="1.0" encoding="utf-8"?>
<ds:datastoreItem xmlns:ds="http://schemas.openxmlformats.org/officeDocument/2006/customXml" ds:itemID="{B2CB9F63-FF32-4A81-805C-D2B25338C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B5067-4700-41BE-9867-CBDA6E0D6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A580DF-80A0-4B3B-B3DE-114C3329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2489</Characters>
  <Application>Microsoft Office Word</Application>
  <DocSecurity>8</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Meike Kutyniok</dc:creator>
  <cp:keywords/>
  <dc:description/>
  <cp:lastModifiedBy>Müller, Thorsten [HE] SRG-SAV, 32119</cp:lastModifiedBy>
  <cp:revision>26</cp:revision>
  <dcterms:created xsi:type="dcterms:W3CDTF">2026-07-15T09:22:00Z</dcterms:created>
  <dcterms:modified xsi:type="dcterms:W3CDTF">2026-09-08T06:55:00Z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